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D6" w14:textId="01452921" w:rsidR="005B615B" w:rsidRDefault="00EC78BE" w:rsidP="001D0998">
      <w:pPr>
        <w:jc w:val="center"/>
      </w:pPr>
      <w:r>
        <w:rPr>
          <w:noProof/>
        </w:rPr>
        <w:drawing>
          <wp:inline distT="0" distB="0" distL="0" distR="0" wp14:anchorId="68096AD3" wp14:editId="083D76B9">
            <wp:extent cx="3359426" cy="12043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9 at 12.13.17 PM.png"/>
                    <pic:cNvPicPr/>
                  </pic:nvPicPr>
                  <pic:blipFill>
                    <a:blip r:embed="rId7">
                      <a:extLst>
                        <a:ext uri="{28A0092B-C50C-407E-A947-70E740481C1C}">
                          <a14:useLocalDpi xmlns:a14="http://schemas.microsoft.com/office/drawing/2010/main" val="0"/>
                        </a:ext>
                      </a:extLst>
                    </a:blip>
                    <a:stretch>
                      <a:fillRect/>
                    </a:stretch>
                  </pic:blipFill>
                  <pic:spPr>
                    <a:xfrm>
                      <a:off x="0" y="0"/>
                      <a:ext cx="3436065" cy="1231796"/>
                    </a:xfrm>
                    <a:prstGeom prst="rect">
                      <a:avLst/>
                    </a:prstGeom>
                  </pic:spPr>
                </pic:pic>
              </a:graphicData>
            </a:graphic>
          </wp:inline>
        </w:drawing>
      </w:r>
    </w:p>
    <w:tbl>
      <w:tblPr>
        <w:tblStyle w:val="TableGrid"/>
        <w:tblW w:w="10255" w:type="dxa"/>
        <w:tblLook w:val="04A0" w:firstRow="1" w:lastRow="0" w:firstColumn="1" w:lastColumn="0" w:noHBand="0" w:noVBand="1"/>
      </w:tblPr>
      <w:tblGrid>
        <w:gridCol w:w="3865"/>
        <w:gridCol w:w="6390"/>
      </w:tblGrid>
      <w:tr w:rsidR="008D54E2" w14:paraId="3C7D4664" w14:textId="77777777" w:rsidTr="008D54E2">
        <w:tc>
          <w:tcPr>
            <w:tcW w:w="10255" w:type="dxa"/>
            <w:gridSpan w:val="2"/>
            <w:tcBorders>
              <w:bottom w:val="single" w:sz="4" w:space="0" w:color="auto"/>
            </w:tcBorders>
            <w:shd w:val="clear" w:color="auto" w:fill="D9D9D9" w:themeFill="background1" w:themeFillShade="D9"/>
          </w:tcPr>
          <w:p w14:paraId="69A5E32C" w14:textId="77777777" w:rsidR="00EC78BE" w:rsidRDefault="00EC78BE" w:rsidP="00EC78BE">
            <w:pPr>
              <w:jc w:val="center"/>
              <w:rPr>
                <w:b/>
                <w:sz w:val="20"/>
                <w:szCs w:val="20"/>
              </w:rPr>
            </w:pPr>
          </w:p>
          <w:p w14:paraId="2275F7AA" w14:textId="77777777" w:rsidR="00EC78BE" w:rsidRDefault="00EC78BE" w:rsidP="00EC78BE">
            <w:pPr>
              <w:jc w:val="center"/>
              <w:rPr>
                <w:b/>
                <w:sz w:val="20"/>
                <w:szCs w:val="20"/>
              </w:rPr>
            </w:pPr>
          </w:p>
          <w:p w14:paraId="040C1318" w14:textId="162BF834" w:rsidR="00EC78BE" w:rsidRPr="00EC78BE" w:rsidRDefault="00EC78BE" w:rsidP="00EC78BE">
            <w:pPr>
              <w:jc w:val="center"/>
              <w:rPr>
                <w:b/>
                <w:sz w:val="36"/>
                <w:szCs w:val="36"/>
              </w:rPr>
            </w:pPr>
            <w:r w:rsidRPr="00EC78BE">
              <w:rPr>
                <w:b/>
                <w:sz w:val="36"/>
                <w:szCs w:val="36"/>
              </w:rPr>
              <w:t>Summer Assignment</w:t>
            </w:r>
            <w:r w:rsidR="005F2898">
              <w:rPr>
                <w:b/>
                <w:sz w:val="36"/>
                <w:szCs w:val="36"/>
              </w:rPr>
              <w:t xml:space="preserve"> Template</w:t>
            </w:r>
          </w:p>
          <w:p w14:paraId="1F231E57" w14:textId="77777777" w:rsidR="00EC78BE" w:rsidRDefault="00EC78BE" w:rsidP="00EC78BE">
            <w:pPr>
              <w:jc w:val="center"/>
              <w:rPr>
                <w:b/>
                <w:sz w:val="20"/>
                <w:szCs w:val="20"/>
              </w:rPr>
            </w:pPr>
          </w:p>
          <w:p w14:paraId="65745F6A" w14:textId="5E452ED9" w:rsidR="00EC78BE" w:rsidRPr="00EC78BE" w:rsidRDefault="00EC78BE" w:rsidP="00EC78BE">
            <w:pPr>
              <w:jc w:val="center"/>
              <w:rPr>
                <w:b/>
                <w:sz w:val="20"/>
                <w:szCs w:val="20"/>
              </w:rPr>
            </w:pPr>
          </w:p>
        </w:tc>
      </w:tr>
      <w:tr w:rsidR="008D54E2" w14:paraId="4A31E07A" w14:textId="77777777" w:rsidTr="008D54E2">
        <w:tc>
          <w:tcPr>
            <w:tcW w:w="10255" w:type="dxa"/>
            <w:gridSpan w:val="2"/>
            <w:shd w:val="clear" w:color="auto" w:fill="F2F2F2" w:themeFill="background1" w:themeFillShade="F2"/>
          </w:tcPr>
          <w:p w14:paraId="6586411E" w14:textId="77777777" w:rsidR="00EC78BE" w:rsidRDefault="00EC78BE">
            <w:pPr>
              <w:rPr>
                <w:b/>
                <w:sz w:val="20"/>
                <w:szCs w:val="20"/>
              </w:rPr>
            </w:pPr>
          </w:p>
          <w:p w14:paraId="4109D7C5" w14:textId="79CFE73A" w:rsidR="00EC78BE" w:rsidRPr="003E0A8F" w:rsidRDefault="00EC78BE">
            <w:pPr>
              <w:rPr>
                <w:b/>
                <w:i/>
                <w:sz w:val="20"/>
                <w:szCs w:val="20"/>
              </w:rPr>
            </w:pPr>
            <w:r w:rsidRPr="00EC78BE">
              <w:rPr>
                <w:b/>
                <w:sz w:val="20"/>
                <w:szCs w:val="20"/>
              </w:rPr>
              <w:t>Course</w:t>
            </w:r>
            <w:r w:rsidR="005B615B">
              <w:rPr>
                <w:b/>
                <w:sz w:val="20"/>
                <w:szCs w:val="20"/>
              </w:rPr>
              <w:t xml:space="preserve"> Title</w:t>
            </w:r>
            <w:r w:rsidRPr="00EC78BE">
              <w:rPr>
                <w:b/>
                <w:sz w:val="20"/>
                <w:szCs w:val="20"/>
              </w:rPr>
              <w:t>:</w:t>
            </w:r>
            <w:r w:rsidR="003E0A8F">
              <w:rPr>
                <w:b/>
                <w:sz w:val="20"/>
                <w:szCs w:val="20"/>
              </w:rPr>
              <w:t xml:space="preserve"> </w:t>
            </w:r>
            <w:r w:rsidR="003E0A8F" w:rsidRPr="003E0A8F">
              <w:rPr>
                <w:b/>
                <w:i/>
                <w:sz w:val="20"/>
                <w:szCs w:val="20"/>
              </w:rPr>
              <w:t>AP Human Geography</w:t>
            </w:r>
          </w:p>
          <w:p w14:paraId="2D023ED9" w14:textId="0544F223" w:rsidR="00EC78BE" w:rsidRPr="00EC78BE" w:rsidRDefault="00EC78BE">
            <w:pPr>
              <w:rPr>
                <w:b/>
                <w:sz w:val="20"/>
                <w:szCs w:val="20"/>
              </w:rPr>
            </w:pPr>
          </w:p>
        </w:tc>
      </w:tr>
      <w:tr w:rsidR="008D54E2" w14:paraId="380BAA2C" w14:textId="77777777" w:rsidTr="008D54E2">
        <w:tc>
          <w:tcPr>
            <w:tcW w:w="10255" w:type="dxa"/>
            <w:gridSpan w:val="2"/>
            <w:shd w:val="clear" w:color="auto" w:fill="F2F2F2" w:themeFill="background1" w:themeFillShade="F2"/>
          </w:tcPr>
          <w:p w14:paraId="5A787C77" w14:textId="77777777" w:rsidR="00EC78BE" w:rsidRDefault="00EC78BE">
            <w:pPr>
              <w:rPr>
                <w:b/>
                <w:sz w:val="20"/>
                <w:szCs w:val="20"/>
              </w:rPr>
            </w:pPr>
          </w:p>
          <w:p w14:paraId="017734CD" w14:textId="36CCC49C" w:rsidR="00EC78BE" w:rsidRDefault="00EC78BE">
            <w:pPr>
              <w:rPr>
                <w:b/>
                <w:sz w:val="20"/>
                <w:szCs w:val="20"/>
              </w:rPr>
            </w:pPr>
            <w:r w:rsidRPr="00EC78BE">
              <w:rPr>
                <w:b/>
                <w:sz w:val="20"/>
                <w:szCs w:val="20"/>
              </w:rPr>
              <w:t>Teacher:</w:t>
            </w:r>
            <w:r w:rsidR="003E0A8F">
              <w:rPr>
                <w:b/>
                <w:sz w:val="20"/>
                <w:szCs w:val="20"/>
              </w:rPr>
              <w:t xml:space="preserve"> </w:t>
            </w:r>
            <w:r w:rsidR="003E0A8F" w:rsidRPr="003E0A8F">
              <w:rPr>
                <w:b/>
                <w:i/>
                <w:sz w:val="20"/>
                <w:szCs w:val="20"/>
              </w:rPr>
              <w:t>Cameron White</w:t>
            </w:r>
          </w:p>
          <w:p w14:paraId="68D7C0C8" w14:textId="31A77D1B" w:rsidR="00EC78BE" w:rsidRPr="00EC78BE" w:rsidRDefault="00EC78BE">
            <w:pPr>
              <w:rPr>
                <w:b/>
                <w:sz w:val="20"/>
                <w:szCs w:val="20"/>
              </w:rPr>
            </w:pPr>
          </w:p>
        </w:tc>
      </w:tr>
      <w:tr w:rsidR="008D54E2" w:rsidRPr="001D0998" w14:paraId="45C0EA0B" w14:textId="77777777" w:rsidTr="008D54E2">
        <w:trPr>
          <w:trHeight w:val="164"/>
        </w:trPr>
        <w:tc>
          <w:tcPr>
            <w:tcW w:w="3865" w:type="dxa"/>
          </w:tcPr>
          <w:p w14:paraId="5034A83B" w14:textId="142B8BEC" w:rsidR="00EC78BE" w:rsidRPr="001D0998" w:rsidRDefault="003518DF">
            <w:pPr>
              <w:rPr>
                <w:sz w:val="16"/>
                <w:szCs w:val="16"/>
              </w:rPr>
            </w:pPr>
            <w:r w:rsidRPr="001D0998">
              <w:rPr>
                <w:sz w:val="16"/>
                <w:szCs w:val="16"/>
              </w:rPr>
              <w:t xml:space="preserve">Summer </w:t>
            </w:r>
            <w:r w:rsidR="00EC78BE" w:rsidRPr="001D0998">
              <w:rPr>
                <w:sz w:val="16"/>
                <w:szCs w:val="16"/>
              </w:rPr>
              <w:t xml:space="preserve">Assignment </w:t>
            </w:r>
            <w:r w:rsidR="006711FC">
              <w:rPr>
                <w:sz w:val="16"/>
                <w:szCs w:val="16"/>
              </w:rPr>
              <w:t>Description</w:t>
            </w:r>
          </w:p>
          <w:p w14:paraId="5A7C312A" w14:textId="77777777" w:rsidR="00EC78BE" w:rsidRPr="001D0998" w:rsidRDefault="00EC78BE">
            <w:pPr>
              <w:rPr>
                <w:sz w:val="16"/>
                <w:szCs w:val="16"/>
              </w:rPr>
            </w:pPr>
          </w:p>
          <w:p w14:paraId="4E034489" w14:textId="0F26B1B5" w:rsidR="00EC78BE" w:rsidRPr="001D0998" w:rsidRDefault="00EC78BE">
            <w:pPr>
              <w:rPr>
                <w:sz w:val="16"/>
                <w:szCs w:val="16"/>
              </w:rPr>
            </w:pPr>
          </w:p>
        </w:tc>
        <w:tc>
          <w:tcPr>
            <w:tcW w:w="6390" w:type="dxa"/>
          </w:tcPr>
          <w:p w14:paraId="1EA4D796" w14:textId="77777777" w:rsidR="007F6DC2" w:rsidRDefault="007F6DC2">
            <w:pPr>
              <w:rPr>
                <w:i/>
                <w:sz w:val="16"/>
                <w:szCs w:val="16"/>
              </w:rPr>
            </w:pPr>
            <w:r>
              <w:rPr>
                <w:i/>
                <w:sz w:val="16"/>
                <w:szCs w:val="16"/>
              </w:rPr>
              <w:t>Students will prepare for three quizzes the first week of school:</w:t>
            </w:r>
          </w:p>
          <w:p w14:paraId="526915F3" w14:textId="104C48D2" w:rsidR="00EC78BE" w:rsidRDefault="007F6DC2" w:rsidP="007F6DC2">
            <w:pPr>
              <w:pStyle w:val="ListParagraph"/>
              <w:numPr>
                <w:ilvl w:val="0"/>
                <w:numId w:val="11"/>
              </w:numPr>
              <w:rPr>
                <w:i/>
                <w:sz w:val="16"/>
                <w:szCs w:val="16"/>
              </w:rPr>
            </w:pPr>
            <w:r>
              <w:rPr>
                <w:i/>
                <w:sz w:val="16"/>
                <w:szCs w:val="16"/>
              </w:rPr>
              <w:t xml:space="preserve">Map quiz over world </w:t>
            </w:r>
            <w:r w:rsidR="00401BFB">
              <w:rPr>
                <w:i/>
                <w:sz w:val="16"/>
                <w:szCs w:val="16"/>
              </w:rPr>
              <w:t xml:space="preserve">&amp; US </w:t>
            </w:r>
          </w:p>
          <w:p w14:paraId="138F94D4" w14:textId="6DE00178" w:rsidR="00401BFB" w:rsidRDefault="00401BFB" w:rsidP="007F6DC2">
            <w:pPr>
              <w:pStyle w:val="ListParagraph"/>
              <w:numPr>
                <w:ilvl w:val="0"/>
                <w:numId w:val="11"/>
              </w:numPr>
              <w:rPr>
                <w:i/>
                <w:sz w:val="16"/>
                <w:szCs w:val="16"/>
              </w:rPr>
            </w:pPr>
            <w:r>
              <w:rPr>
                <w:i/>
                <w:sz w:val="16"/>
                <w:szCs w:val="16"/>
              </w:rPr>
              <w:t>Map quiz labelling countries in Europe</w:t>
            </w:r>
            <w:r w:rsidR="008707BE">
              <w:rPr>
                <w:i/>
                <w:sz w:val="16"/>
                <w:szCs w:val="16"/>
              </w:rPr>
              <w:t xml:space="preserve">, </w:t>
            </w:r>
            <w:r>
              <w:rPr>
                <w:i/>
                <w:sz w:val="16"/>
                <w:szCs w:val="16"/>
              </w:rPr>
              <w:t xml:space="preserve">Africa, or </w:t>
            </w:r>
            <w:r w:rsidR="008707BE">
              <w:rPr>
                <w:i/>
                <w:sz w:val="16"/>
                <w:szCs w:val="16"/>
              </w:rPr>
              <w:t>Asia</w:t>
            </w:r>
            <w:r>
              <w:rPr>
                <w:i/>
                <w:sz w:val="16"/>
                <w:szCs w:val="16"/>
              </w:rPr>
              <w:t xml:space="preserve"> (your choice)</w:t>
            </w:r>
          </w:p>
          <w:p w14:paraId="74B231F0" w14:textId="77777777" w:rsidR="007F6DC2" w:rsidRDefault="007F6DC2" w:rsidP="007F6DC2">
            <w:pPr>
              <w:pStyle w:val="ListParagraph"/>
              <w:numPr>
                <w:ilvl w:val="0"/>
                <w:numId w:val="11"/>
              </w:numPr>
              <w:rPr>
                <w:i/>
                <w:sz w:val="16"/>
                <w:szCs w:val="16"/>
              </w:rPr>
            </w:pPr>
            <w:r>
              <w:rPr>
                <w:i/>
                <w:sz w:val="16"/>
                <w:szCs w:val="16"/>
              </w:rPr>
              <w:t xml:space="preserve">Matching quiz over Unit 1 vocabulary terms </w:t>
            </w:r>
          </w:p>
          <w:p w14:paraId="767D7365" w14:textId="6FCB8AA4" w:rsidR="007F6DC2" w:rsidRPr="007F6DC2" w:rsidRDefault="007F6DC2" w:rsidP="007F6DC2">
            <w:pPr>
              <w:pStyle w:val="ListParagraph"/>
              <w:numPr>
                <w:ilvl w:val="1"/>
                <w:numId w:val="11"/>
              </w:numPr>
              <w:rPr>
                <w:i/>
                <w:sz w:val="16"/>
                <w:szCs w:val="16"/>
              </w:rPr>
            </w:pPr>
            <w:r>
              <w:rPr>
                <w:i/>
                <w:sz w:val="16"/>
                <w:szCs w:val="16"/>
              </w:rPr>
              <w:t>students should also create a study sheet/flash cards for the vocabulary quiz to turn in – must be on paper – no Quizlet, etc.</w:t>
            </w:r>
          </w:p>
        </w:tc>
      </w:tr>
      <w:tr w:rsidR="008D54E2" w:rsidRPr="001D0998" w14:paraId="3CD107FE" w14:textId="77777777" w:rsidTr="008D54E2">
        <w:trPr>
          <w:trHeight w:val="157"/>
        </w:trPr>
        <w:tc>
          <w:tcPr>
            <w:tcW w:w="3865" w:type="dxa"/>
          </w:tcPr>
          <w:p w14:paraId="1243E57E" w14:textId="77777777" w:rsidR="00EC78BE" w:rsidRPr="001D0998" w:rsidRDefault="00EC78BE">
            <w:pPr>
              <w:rPr>
                <w:sz w:val="16"/>
                <w:szCs w:val="16"/>
              </w:rPr>
            </w:pPr>
            <w:r w:rsidRPr="001D0998">
              <w:rPr>
                <w:sz w:val="16"/>
                <w:szCs w:val="16"/>
              </w:rPr>
              <w:t>Date Due</w:t>
            </w:r>
          </w:p>
          <w:p w14:paraId="77807D41" w14:textId="77777777" w:rsidR="00EC78BE" w:rsidRPr="001D0998" w:rsidRDefault="00EC78BE">
            <w:pPr>
              <w:rPr>
                <w:sz w:val="16"/>
                <w:szCs w:val="16"/>
              </w:rPr>
            </w:pPr>
          </w:p>
          <w:p w14:paraId="4D2B0D6A" w14:textId="51C7C294" w:rsidR="00EC78BE" w:rsidRPr="001D0998" w:rsidRDefault="00EC78BE">
            <w:pPr>
              <w:rPr>
                <w:sz w:val="16"/>
                <w:szCs w:val="16"/>
              </w:rPr>
            </w:pPr>
          </w:p>
        </w:tc>
        <w:tc>
          <w:tcPr>
            <w:tcW w:w="6390" w:type="dxa"/>
          </w:tcPr>
          <w:p w14:paraId="4E171FD6" w14:textId="6920670D" w:rsidR="00EC78BE" w:rsidRDefault="007F6DC2">
            <w:pPr>
              <w:rPr>
                <w:i/>
                <w:sz w:val="16"/>
                <w:szCs w:val="16"/>
              </w:rPr>
            </w:pPr>
            <w:r>
              <w:rPr>
                <w:i/>
                <w:sz w:val="16"/>
                <w:szCs w:val="16"/>
              </w:rPr>
              <w:t xml:space="preserve">August </w:t>
            </w:r>
            <w:r w:rsidR="008707BE">
              <w:rPr>
                <w:i/>
                <w:sz w:val="16"/>
                <w:szCs w:val="16"/>
              </w:rPr>
              <w:t>9-11, 2023</w:t>
            </w:r>
          </w:p>
          <w:p w14:paraId="4CE65ED6" w14:textId="28B9F7CB" w:rsidR="007F6DC2" w:rsidRPr="005227FA" w:rsidRDefault="007F6DC2">
            <w:pPr>
              <w:rPr>
                <w:i/>
                <w:sz w:val="16"/>
                <w:szCs w:val="16"/>
              </w:rPr>
            </w:pPr>
            <w:r>
              <w:rPr>
                <w:i/>
                <w:sz w:val="16"/>
                <w:szCs w:val="16"/>
              </w:rPr>
              <w:t xml:space="preserve">[Wed-Fri first week of school] </w:t>
            </w:r>
          </w:p>
        </w:tc>
      </w:tr>
      <w:tr w:rsidR="008D54E2" w:rsidRPr="001D0998" w14:paraId="53EC69DB" w14:textId="77777777" w:rsidTr="008D54E2">
        <w:trPr>
          <w:trHeight w:val="157"/>
        </w:trPr>
        <w:tc>
          <w:tcPr>
            <w:tcW w:w="3865" w:type="dxa"/>
          </w:tcPr>
          <w:p w14:paraId="471AC0EA" w14:textId="77777777" w:rsidR="00EC78BE" w:rsidRPr="001D0998" w:rsidRDefault="00EC78BE">
            <w:pPr>
              <w:rPr>
                <w:sz w:val="16"/>
                <w:szCs w:val="16"/>
              </w:rPr>
            </w:pPr>
            <w:r w:rsidRPr="001D0998">
              <w:rPr>
                <w:sz w:val="16"/>
                <w:szCs w:val="16"/>
              </w:rPr>
              <w:t>Estimated Time for Completion</w:t>
            </w:r>
          </w:p>
          <w:p w14:paraId="6CD2AFD6" w14:textId="77777777" w:rsidR="00EC78BE" w:rsidRPr="001D0998" w:rsidRDefault="00EC78BE">
            <w:pPr>
              <w:rPr>
                <w:sz w:val="16"/>
                <w:szCs w:val="16"/>
              </w:rPr>
            </w:pPr>
          </w:p>
          <w:p w14:paraId="1C567410" w14:textId="6867AFDD" w:rsidR="00EC78BE" w:rsidRPr="001D0998" w:rsidRDefault="00EC78BE">
            <w:pPr>
              <w:rPr>
                <w:sz w:val="16"/>
                <w:szCs w:val="16"/>
              </w:rPr>
            </w:pPr>
          </w:p>
        </w:tc>
        <w:tc>
          <w:tcPr>
            <w:tcW w:w="6390" w:type="dxa"/>
          </w:tcPr>
          <w:p w14:paraId="3A2C635B" w14:textId="6E60615F" w:rsidR="00EC78BE" w:rsidRPr="005227FA" w:rsidRDefault="007F6DC2">
            <w:pPr>
              <w:rPr>
                <w:i/>
                <w:sz w:val="16"/>
                <w:szCs w:val="16"/>
              </w:rPr>
            </w:pPr>
            <w:r>
              <w:rPr>
                <w:i/>
                <w:sz w:val="16"/>
                <w:szCs w:val="16"/>
              </w:rPr>
              <w:t>~90 minutes to create reference maps and study sheet for vocab, then study up to the day of the quiz</w:t>
            </w:r>
          </w:p>
        </w:tc>
      </w:tr>
      <w:tr w:rsidR="008D54E2" w:rsidRPr="001D0998" w14:paraId="78B7C992" w14:textId="77777777" w:rsidTr="007F6DC2">
        <w:trPr>
          <w:trHeight w:val="499"/>
        </w:trPr>
        <w:tc>
          <w:tcPr>
            <w:tcW w:w="3865" w:type="dxa"/>
          </w:tcPr>
          <w:p w14:paraId="3781176D" w14:textId="1D6A7B14" w:rsidR="00EC78BE" w:rsidRPr="001D0998" w:rsidRDefault="00EC78BE">
            <w:pPr>
              <w:rPr>
                <w:sz w:val="16"/>
                <w:szCs w:val="16"/>
              </w:rPr>
            </w:pPr>
            <w:r w:rsidRPr="001D0998">
              <w:rPr>
                <w:sz w:val="16"/>
                <w:szCs w:val="16"/>
              </w:rPr>
              <w:t>Tennessee Academic Standards</w:t>
            </w:r>
            <w:r w:rsidR="006711FC">
              <w:rPr>
                <w:sz w:val="16"/>
                <w:szCs w:val="16"/>
              </w:rPr>
              <w:t>/Approved Standards Supporting Reference (List standard(s) correlation to summer work)</w:t>
            </w:r>
          </w:p>
          <w:p w14:paraId="520DFEA1" w14:textId="77777777" w:rsidR="00EC78BE" w:rsidRPr="001D0998" w:rsidRDefault="00EC78BE">
            <w:pPr>
              <w:rPr>
                <w:sz w:val="16"/>
                <w:szCs w:val="16"/>
              </w:rPr>
            </w:pPr>
          </w:p>
          <w:p w14:paraId="1743C996" w14:textId="6E6C7694" w:rsidR="00EC78BE" w:rsidRPr="001D0998" w:rsidRDefault="00EC78BE">
            <w:pPr>
              <w:rPr>
                <w:sz w:val="16"/>
                <w:szCs w:val="16"/>
              </w:rPr>
            </w:pPr>
          </w:p>
        </w:tc>
        <w:tc>
          <w:tcPr>
            <w:tcW w:w="6390" w:type="dxa"/>
          </w:tcPr>
          <w:p w14:paraId="1E99434E" w14:textId="2484CB4D" w:rsidR="00EC78BE" w:rsidRPr="005227FA" w:rsidRDefault="007F6DC2">
            <w:pPr>
              <w:rPr>
                <w:i/>
                <w:sz w:val="16"/>
                <w:szCs w:val="16"/>
              </w:rPr>
            </w:pPr>
            <w:r>
              <w:rPr>
                <w:i/>
                <w:sz w:val="16"/>
                <w:szCs w:val="16"/>
              </w:rPr>
              <w:t>Standards 1.1-12 [Unit 1 of College Board’s Curriculum Framework for AP Human Geography}</w:t>
            </w:r>
          </w:p>
        </w:tc>
      </w:tr>
      <w:tr w:rsidR="008D54E2" w:rsidRPr="001D0998" w14:paraId="24038215" w14:textId="77777777" w:rsidTr="008D54E2">
        <w:trPr>
          <w:trHeight w:val="157"/>
        </w:trPr>
        <w:tc>
          <w:tcPr>
            <w:tcW w:w="3865" w:type="dxa"/>
          </w:tcPr>
          <w:p w14:paraId="270CE9A8" w14:textId="02D976E3" w:rsidR="00EC78BE" w:rsidRPr="001D0998" w:rsidRDefault="00EC78BE">
            <w:pPr>
              <w:rPr>
                <w:sz w:val="16"/>
                <w:szCs w:val="16"/>
              </w:rPr>
            </w:pPr>
            <w:r w:rsidRPr="001D0998">
              <w:rPr>
                <w:sz w:val="16"/>
                <w:szCs w:val="16"/>
              </w:rPr>
              <w:t xml:space="preserve">Rationale for </w:t>
            </w:r>
            <w:r w:rsidR="003518DF" w:rsidRPr="001D0998">
              <w:rPr>
                <w:sz w:val="16"/>
                <w:szCs w:val="16"/>
              </w:rPr>
              <w:t xml:space="preserve">Summer </w:t>
            </w:r>
            <w:r w:rsidRPr="001D0998">
              <w:rPr>
                <w:sz w:val="16"/>
                <w:szCs w:val="16"/>
              </w:rPr>
              <w:t>Assignment</w:t>
            </w:r>
          </w:p>
          <w:p w14:paraId="3AC749ED" w14:textId="0A6BDD3F" w:rsidR="00EC78BE" w:rsidRPr="001D0998" w:rsidRDefault="00EC78BE">
            <w:pPr>
              <w:rPr>
                <w:sz w:val="16"/>
                <w:szCs w:val="16"/>
              </w:rPr>
            </w:pPr>
          </w:p>
          <w:p w14:paraId="574BEC75" w14:textId="1D42CF06" w:rsidR="00EC78BE" w:rsidRPr="001D0998" w:rsidRDefault="00EC78BE">
            <w:pPr>
              <w:rPr>
                <w:sz w:val="16"/>
                <w:szCs w:val="16"/>
              </w:rPr>
            </w:pPr>
          </w:p>
        </w:tc>
        <w:tc>
          <w:tcPr>
            <w:tcW w:w="6390" w:type="dxa"/>
          </w:tcPr>
          <w:p w14:paraId="16BB2191" w14:textId="370B5A3A" w:rsidR="00EC78BE" w:rsidRPr="005227FA" w:rsidRDefault="007F6DC2">
            <w:pPr>
              <w:rPr>
                <w:i/>
                <w:sz w:val="16"/>
                <w:szCs w:val="16"/>
              </w:rPr>
            </w:pPr>
            <w:r>
              <w:rPr>
                <w:i/>
                <w:sz w:val="16"/>
                <w:szCs w:val="16"/>
              </w:rPr>
              <w:t>Vocabulary terms, particularly in unit 1, are integral to understanding and succeeding in the course and on the AP exam in May. Unit one terms and map types, region types, etc., are often foundational to student success as the course proceeds. Likewise, the ability to accurately refer to various regions of the country and world AND to possess an accurate mental map is crucial to succeeding in class, particularly in writing FRQ responses as test prep and assessment.</w:t>
            </w:r>
          </w:p>
        </w:tc>
      </w:tr>
      <w:tr w:rsidR="008D54E2" w:rsidRPr="001D0998" w14:paraId="09CAED1D" w14:textId="77777777" w:rsidTr="007F6DC2">
        <w:trPr>
          <w:trHeight w:val="418"/>
        </w:trPr>
        <w:tc>
          <w:tcPr>
            <w:tcW w:w="3865" w:type="dxa"/>
          </w:tcPr>
          <w:p w14:paraId="24BC5AE1" w14:textId="4184C919" w:rsidR="00EC78BE" w:rsidRPr="001D0998" w:rsidRDefault="00EC78BE">
            <w:pPr>
              <w:rPr>
                <w:sz w:val="16"/>
                <w:szCs w:val="16"/>
              </w:rPr>
            </w:pPr>
            <w:r w:rsidRPr="001D0998">
              <w:rPr>
                <w:sz w:val="16"/>
                <w:szCs w:val="16"/>
              </w:rPr>
              <w:t xml:space="preserve">Resources needed to complete </w:t>
            </w:r>
            <w:r w:rsidR="003518DF" w:rsidRPr="001D0998">
              <w:rPr>
                <w:sz w:val="16"/>
                <w:szCs w:val="16"/>
              </w:rPr>
              <w:t xml:space="preserve">Summer </w:t>
            </w:r>
            <w:r w:rsidRPr="001D0998">
              <w:rPr>
                <w:sz w:val="16"/>
                <w:szCs w:val="16"/>
              </w:rPr>
              <w:t>assignment</w:t>
            </w:r>
          </w:p>
          <w:p w14:paraId="6EA9704D" w14:textId="77777777" w:rsidR="00EC78BE" w:rsidRPr="001D0998" w:rsidRDefault="00EC78BE">
            <w:pPr>
              <w:rPr>
                <w:sz w:val="16"/>
                <w:szCs w:val="16"/>
              </w:rPr>
            </w:pPr>
          </w:p>
          <w:p w14:paraId="6903EE94" w14:textId="68F73497" w:rsidR="00EC78BE" w:rsidRPr="001D0998" w:rsidRDefault="00EC78BE">
            <w:pPr>
              <w:rPr>
                <w:sz w:val="16"/>
                <w:szCs w:val="16"/>
              </w:rPr>
            </w:pPr>
          </w:p>
        </w:tc>
        <w:tc>
          <w:tcPr>
            <w:tcW w:w="6390" w:type="dxa"/>
          </w:tcPr>
          <w:p w14:paraId="780127EF" w14:textId="77777777" w:rsidR="007F6DC2" w:rsidRDefault="007F6DC2" w:rsidP="003E0A8F">
            <w:pPr>
              <w:pStyle w:val="ListParagraph"/>
              <w:numPr>
                <w:ilvl w:val="0"/>
                <w:numId w:val="1"/>
              </w:numPr>
              <w:rPr>
                <w:i/>
                <w:sz w:val="16"/>
                <w:szCs w:val="16"/>
              </w:rPr>
            </w:pPr>
            <w:r>
              <w:rPr>
                <w:i/>
                <w:sz w:val="16"/>
                <w:szCs w:val="16"/>
              </w:rPr>
              <w:t>vocabulary terms list</w:t>
            </w:r>
          </w:p>
          <w:p w14:paraId="23029C53" w14:textId="5EC440EF" w:rsidR="00401BFB" w:rsidRDefault="00401BFB" w:rsidP="003E0A8F">
            <w:pPr>
              <w:pStyle w:val="ListParagraph"/>
              <w:numPr>
                <w:ilvl w:val="0"/>
                <w:numId w:val="1"/>
              </w:numPr>
              <w:rPr>
                <w:i/>
                <w:sz w:val="16"/>
                <w:szCs w:val="16"/>
              </w:rPr>
            </w:pPr>
            <w:r>
              <w:rPr>
                <w:i/>
                <w:sz w:val="16"/>
                <w:szCs w:val="16"/>
              </w:rPr>
              <w:t xml:space="preserve">lists of </w:t>
            </w:r>
            <w:r w:rsidR="008707BE">
              <w:rPr>
                <w:i/>
                <w:sz w:val="16"/>
                <w:szCs w:val="16"/>
              </w:rPr>
              <w:t>geographical places</w:t>
            </w:r>
            <w:r>
              <w:rPr>
                <w:i/>
                <w:sz w:val="16"/>
                <w:szCs w:val="16"/>
              </w:rPr>
              <w:t xml:space="preserve"> to know – US &amp; world</w:t>
            </w:r>
          </w:p>
          <w:p w14:paraId="2FA5E18F" w14:textId="3E9AA488" w:rsidR="00401BFB" w:rsidRPr="005227FA" w:rsidRDefault="00401BFB" w:rsidP="003E0A8F">
            <w:pPr>
              <w:pStyle w:val="ListParagraph"/>
              <w:numPr>
                <w:ilvl w:val="0"/>
                <w:numId w:val="1"/>
              </w:numPr>
              <w:rPr>
                <w:i/>
                <w:sz w:val="16"/>
                <w:szCs w:val="16"/>
              </w:rPr>
            </w:pPr>
            <w:r>
              <w:rPr>
                <w:i/>
                <w:sz w:val="16"/>
                <w:szCs w:val="16"/>
              </w:rPr>
              <w:t xml:space="preserve">blank maps of Africa, Europe, and </w:t>
            </w:r>
            <w:r w:rsidR="008707BE">
              <w:rPr>
                <w:i/>
                <w:sz w:val="16"/>
                <w:szCs w:val="16"/>
              </w:rPr>
              <w:t>Asia</w:t>
            </w:r>
            <w:r>
              <w:rPr>
                <w:i/>
                <w:sz w:val="16"/>
                <w:szCs w:val="16"/>
              </w:rPr>
              <w:t xml:space="preserve"> – choose </w:t>
            </w:r>
            <w:r w:rsidRPr="00401BFB">
              <w:rPr>
                <w:b/>
                <w:i/>
                <w:sz w:val="16"/>
                <w:szCs w:val="16"/>
              </w:rPr>
              <w:t>one</w:t>
            </w:r>
            <w:r>
              <w:rPr>
                <w:i/>
                <w:sz w:val="16"/>
                <w:szCs w:val="16"/>
              </w:rPr>
              <w:t xml:space="preserve"> to label and study!</w:t>
            </w:r>
          </w:p>
        </w:tc>
      </w:tr>
      <w:tr w:rsidR="008D54E2" w:rsidRPr="001D0998" w14:paraId="4E8FBC06" w14:textId="77777777" w:rsidTr="008D54E2">
        <w:trPr>
          <w:trHeight w:val="157"/>
        </w:trPr>
        <w:tc>
          <w:tcPr>
            <w:tcW w:w="3865" w:type="dxa"/>
          </w:tcPr>
          <w:p w14:paraId="1F2A8504" w14:textId="76F774E8" w:rsidR="00EC78BE" w:rsidRPr="001D0998" w:rsidRDefault="001D0998">
            <w:pPr>
              <w:rPr>
                <w:sz w:val="16"/>
                <w:szCs w:val="16"/>
              </w:rPr>
            </w:pPr>
            <w:r w:rsidRPr="00C810DD">
              <w:rPr>
                <w:sz w:val="16"/>
                <w:szCs w:val="16"/>
                <w:u w:val="single"/>
              </w:rPr>
              <w:t>How</w:t>
            </w:r>
            <w:r w:rsidRPr="001D0998">
              <w:rPr>
                <w:sz w:val="16"/>
                <w:szCs w:val="16"/>
              </w:rPr>
              <w:t xml:space="preserve"> </w:t>
            </w:r>
            <w:r w:rsidR="00701EA0">
              <w:rPr>
                <w:sz w:val="16"/>
                <w:szCs w:val="16"/>
              </w:rPr>
              <w:t xml:space="preserve">and </w:t>
            </w:r>
            <w:r w:rsidR="00701EA0" w:rsidRPr="00C810DD">
              <w:rPr>
                <w:sz w:val="16"/>
                <w:szCs w:val="16"/>
                <w:u w:val="single"/>
              </w:rPr>
              <w:t>when</w:t>
            </w:r>
            <w:r w:rsidR="00701EA0">
              <w:rPr>
                <w:sz w:val="16"/>
                <w:szCs w:val="16"/>
              </w:rPr>
              <w:t xml:space="preserve"> </w:t>
            </w:r>
            <w:r w:rsidRPr="001D0998">
              <w:rPr>
                <w:sz w:val="16"/>
                <w:szCs w:val="16"/>
              </w:rPr>
              <w:t xml:space="preserve">will </w:t>
            </w:r>
            <w:r w:rsidRPr="006711FC">
              <w:rPr>
                <w:sz w:val="16"/>
                <w:szCs w:val="16"/>
                <w:u w:val="single"/>
              </w:rPr>
              <w:t>this</w:t>
            </w:r>
            <w:r w:rsidRPr="001D0998">
              <w:rPr>
                <w:sz w:val="16"/>
                <w:szCs w:val="16"/>
              </w:rPr>
              <w:t xml:space="preserve"> summer assignment be assessed and scored?</w:t>
            </w:r>
            <w:r w:rsidR="000F7901">
              <w:rPr>
                <w:sz w:val="16"/>
                <w:szCs w:val="16"/>
              </w:rPr>
              <w:t xml:space="preserve"> Also, what grading category and what percentage will this summer assignment count in the student’s grade?</w:t>
            </w:r>
          </w:p>
          <w:p w14:paraId="00E3397F" w14:textId="77777777" w:rsidR="00EC78BE" w:rsidRPr="001D0998" w:rsidRDefault="00EC78BE">
            <w:pPr>
              <w:rPr>
                <w:sz w:val="16"/>
                <w:szCs w:val="16"/>
              </w:rPr>
            </w:pPr>
          </w:p>
          <w:p w14:paraId="2F3D2A85" w14:textId="3D3DA4AC" w:rsidR="00EC78BE" w:rsidRPr="001D0998" w:rsidRDefault="00EC78BE">
            <w:pPr>
              <w:rPr>
                <w:sz w:val="16"/>
                <w:szCs w:val="16"/>
              </w:rPr>
            </w:pPr>
          </w:p>
        </w:tc>
        <w:tc>
          <w:tcPr>
            <w:tcW w:w="6390" w:type="dxa"/>
          </w:tcPr>
          <w:p w14:paraId="48F733EC" w14:textId="2AB685C7" w:rsidR="007F6DC2" w:rsidRPr="00401BFB" w:rsidRDefault="007F6DC2" w:rsidP="007F6DC2">
            <w:pPr>
              <w:pStyle w:val="ListParagraph"/>
              <w:numPr>
                <w:ilvl w:val="0"/>
                <w:numId w:val="12"/>
              </w:numPr>
              <w:rPr>
                <w:sz w:val="16"/>
                <w:szCs w:val="16"/>
              </w:rPr>
            </w:pPr>
            <w:r w:rsidRPr="007F6DC2">
              <w:rPr>
                <w:i/>
                <w:sz w:val="16"/>
                <w:szCs w:val="16"/>
              </w:rPr>
              <w:t>August</w:t>
            </w:r>
            <w:r w:rsidR="008707BE">
              <w:rPr>
                <w:i/>
                <w:sz w:val="16"/>
                <w:szCs w:val="16"/>
              </w:rPr>
              <w:t xml:space="preserve"> 9</w:t>
            </w:r>
            <w:r w:rsidR="00401BFB">
              <w:rPr>
                <w:i/>
                <w:sz w:val="16"/>
                <w:szCs w:val="16"/>
              </w:rPr>
              <w:t xml:space="preserve"> </w:t>
            </w:r>
            <w:r w:rsidRPr="007F6DC2">
              <w:rPr>
                <w:i/>
                <w:sz w:val="16"/>
                <w:szCs w:val="16"/>
              </w:rPr>
              <w:t xml:space="preserve">– </w:t>
            </w:r>
            <w:r w:rsidR="00401BFB">
              <w:rPr>
                <w:i/>
                <w:sz w:val="16"/>
                <w:szCs w:val="16"/>
              </w:rPr>
              <w:t xml:space="preserve">world &amp; US </w:t>
            </w:r>
            <w:r w:rsidR="008707BE">
              <w:rPr>
                <w:i/>
                <w:sz w:val="16"/>
                <w:szCs w:val="16"/>
              </w:rPr>
              <w:t>maps</w:t>
            </w:r>
            <w:r w:rsidR="00401BFB">
              <w:rPr>
                <w:i/>
                <w:sz w:val="16"/>
                <w:szCs w:val="16"/>
              </w:rPr>
              <w:t xml:space="preserve"> quiz – in part one,</w:t>
            </w:r>
            <w:r>
              <w:rPr>
                <w:i/>
                <w:sz w:val="16"/>
                <w:szCs w:val="16"/>
              </w:rPr>
              <w:t xml:space="preserve"> a region from the list will be shaded and students need to be able to identify the </w:t>
            </w:r>
            <w:r w:rsidR="00401BFB">
              <w:rPr>
                <w:i/>
                <w:sz w:val="16"/>
                <w:szCs w:val="16"/>
              </w:rPr>
              <w:t>region; in part two, the name of the region will be given, and students will need to be able to correctly color in or circle the region</w:t>
            </w:r>
          </w:p>
          <w:p w14:paraId="7987DB36" w14:textId="4BE1C95B" w:rsidR="00401BFB" w:rsidRPr="00401BFB" w:rsidRDefault="00401BFB" w:rsidP="007F6DC2">
            <w:pPr>
              <w:pStyle w:val="ListParagraph"/>
              <w:numPr>
                <w:ilvl w:val="0"/>
                <w:numId w:val="12"/>
              </w:numPr>
              <w:rPr>
                <w:i/>
                <w:sz w:val="16"/>
                <w:szCs w:val="16"/>
              </w:rPr>
            </w:pPr>
            <w:r w:rsidRPr="00401BFB">
              <w:rPr>
                <w:i/>
                <w:sz w:val="16"/>
                <w:szCs w:val="16"/>
              </w:rPr>
              <w:t>August 11</w:t>
            </w:r>
            <w:r>
              <w:rPr>
                <w:sz w:val="16"/>
                <w:szCs w:val="16"/>
              </w:rPr>
              <w:t xml:space="preserve"> </w:t>
            </w:r>
            <w:r>
              <w:rPr>
                <w:i/>
                <w:sz w:val="16"/>
                <w:szCs w:val="16"/>
              </w:rPr>
              <w:t xml:space="preserve">– students will be given a blank map of either </w:t>
            </w:r>
            <w:r w:rsidR="008707BE">
              <w:rPr>
                <w:i/>
                <w:sz w:val="16"/>
                <w:szCs w:val="16"/>
              </w:rPr>
              <w:t>Asia</w:t>
            </w:r>
            <w:r>
              <w:rPr>
                <w:i/>
                <w:sz w:val="16"/>
                <w:szCs w:val="16"/>
              </w:rPr>
              <w:t>, Africa, or Europe (whichever of the three they choose) and will need to correctly label each country on the continent</w:t>
            </w:r>
          </w:p>
          <w:p w14:paraId="626951BD" w14:textId="5F98F2E3" w:rsidR="003E0A8F" w:rsidRPr="007F6DC2" w:rsidRDefault="007F6DC2" w:rsidP="007F6DC2">
            <w:pPr>
              <w:pStyle w:val="ListParagraph"/>
              <w:numPr>
                <w:ilvl w:val="0"/>
                <w:numId w:val="12"/>
              </w:numPr>
              <w:rPr>
                <w:sz w:val="16"/>
                <w:szCs w:val="16"/>
              </w:rPr>
            </w:pPr>
            <w:r>
              <w:rPr>
                <w:i/>
                <w:sz w:val="16"/>
                <w:szCs w:val="16"/>
              </w:rPr>
              <w:t xml:space="preserve">August </w:t>
            </w:r>
            <w:r w:rsidR="00401BFB">
              <w:rPr>
                <w:i/>
                <w:sz w:val="16"/>
                <w:szCs w:val="16"/>
              </w:rPr>
              <w:t>12</w:t>
            </w:r>
            <w:r>
              <w:rPr>
                <w:i/>
                <w:sz w:val="16"/>
                <w:szCs w:val="16"/>
              </w:rPr>
              <w:t xml:space="preserve"> - the vocabulary quiz will be matching. 25% of the grade for the vocabulary quiz will come from students’ study sheet/flash cards, which will be taken up and graded the day of the quiz.</w:t>
            </w:r>
          </w:p>
        </w:tc>
      </w:tr>
      <w:tr w:rsidR="008D54E2" w:rsidRPr="001D0998" w14:paraId="06B6E6BC" w14:textId="77777777" w:rsidTr="008D54E2">
        <w:trPr>
          <w:trHeight w:val="157"/>
        </w:trPr>
        <w:tc>
          <w:tcPr>
            <w:tcW w:w="3865" w:type="dxa"/>
          </w:tcPr>
          <w:p w14:paraId="405E6B3F" w14:textId="5DF4FD05" w:rsidR="001D0998" w:rsidRPr="001D0998" w:rsidRDefault="001D0998">
            <w:pPr>
              <w:rPr>
                <w:sz w:val="16"/>
                <w:szCs w:val="16"/>
              </w:rPr>
            </w:pPr>
            <w:r w:rsidRPr="001D0998">
              <w:rPr>
                <w:sz w:val="16"/>
                <w:szCs w:val="16"/>
              </w:rPr>
              <w:t>Additional Summer Assessments (If applicable</w:t>
            </w:r>
            <w:r w:rsidR="00C810DD">
              <w:rPr>
                <w:sz w:val="16"/>
                <w:szCs w:val="16"/>
              </w:rPr>
              <w:t xml:space="preserve"> - </w:t>
            </w:r>
            <w:r w:rsidR="00C810DD" w:rsidRPr="006D10E9">
              <w:rPr>
                <w:sz w:val="16"/>
                <w:szCs w:val="16"/>
                <w:u w:val="single"/>
              </w:rPr>
              <w:t xml:space="preserve">what </w:t>
            </w:r>
            <w:r w:rsidR="00C810DD">
              <w:rPr>
                <w:sz w:val="16"/>
                <w:szCs w:val="16"/>
              </w:rPr>
              <w:t xml:space="preserve">grading category and </w:t>
            </w:r>
            <w:r w:rsidR="00C810DD" w:rsidRPr="006D10E9">
              <w:rPr>
                <w:sz w:val="16"/>
                <w:szCs w:val="16"/>
                <w:u w:val="single"/>
              </w:rPr>
              <w:t>what</w:t>
            </w:r>
            <w:r w:rsidR="00C810DD">
              <w:rPr>
                <w:sz w:val="16"/>
                <w:szCs w:val="16"/>
              </w:rPr>
              <w:t xml:space="preserve"> percentage will each additional summer assignment count in the student’s grade?)</w:t>
            </w:r>
          </w:p>
          <w:p w14:paraId="1BA96A50" w14:textId="77777777" w:rsidR="001D0998" w:rsidRPr="001D0998" w:rsidRDefault="001D0998">
            <w:pPr>
              <w:rPr>
                <w:sz w:val="16"/>
                <w:szCs w:val="16"/>
              </w:rPr>
            </w:pPr>
          </w:p>
          <w:p w14:paraId="0D567A3D" w14:textId="058AFED2" w:rsidR="001D0998" w:rsidRPr="001D0998" w:rsidRDefault="001D0998">
            <w:pPr>
              <w:rPr>
                <w:sz w:val="16"/>
                <w:szCs w:val="16"/>
              </w:rPr>
            </w:pPr>
          </w:p>
        </w:tc>
        <w:tc>
          <w:tcPr>
            <w:tcW w:w="6390" w:type="dxa"/>
          </w:tcPr>
          <w:p w14:paraId="4164572A" w14:textId="65F92760" w:rsidR="001D0998" w:rsidRDefault="007F6DC2" w:rsidP="007F6DC2">
            <w:pPr>
              <w:pStyle w:val="ListParagraph"/>
              <w:numPr>
                <w:ilvl w:val="0"/>
                <w:numId w:val="13"/>
              </w:numPr>
              <w:rPr>
                <w:sz w:val="16"/>
                <w:szCs w:val="16"/>
              </w:rPr>
            </w:pPr>
            <w:r>
              <w:rPr>
                <w:sz w:val="16"/>
                <w:szCs w:val="16"/>
              </w:rPr>
              <w:t xml:space="preserve">US </w:t>
            </w:r>
            <w:r w:rsidR="00401BFB">
              <w:rPr>
                <w:sz w:val="16"/>
                <w:szCs w:val="16"/>
              </w:rPr>
              <w:t xml:space="preserve">&amp; world </w:t>
            </w:r>
            <w:r w:rsidR="008707BE">
              <w:rPr>
                <w:sz w:val="16"/>
                <w:szCs w:val="16"/>
              </w:rPr>
              <w:t>map</w:t>
            </w:r>
            <w:r>
              <w:rPr>
                <w:sz w:val="16"/>
                <w:szCs w:val="16"/>
              </w:rPr>
              <w:t xml:space="preserve"> quiz – </w:t>
            </w:r>
            <w:proofErr w:type="gramStart"/>
            <w:r>
              <w:rPr>
                <w:sz w:val="16"/>
                <w:szCs w:val="16"/>
              </w:rPr>
              <w:t>100 point</w:t>
            </w:r>
            <w:proofErr w:type="gramEnd"/>
            <w:r>
              <w:rPr>
                <w:sz w:val="16"/>
                <w:szCs w:val="16"/>
              </w:rPr>
              <w:t xml:space="preserve"> </w:t>
            </w:r>
            <w:r w:rsidR="00401BFB">
              <w:rPr>
                <w:sz w:val="16"/>
                <w:szCs w:val="16"/>
              </w:rPr>
              <w:t>assignment</w:t>
            </w:r>
            <w:r>
              <w:rPr>
                <w:sz w:val="16"/>
                <w:szCs w:val="16"/>
              </w:rPr>
              <w:t xml:space="preserve"> grade</w:t>
            </w:r>
          </w:p>
          <w:p w14:paraId="42BC1FFA" w14:textId="3D92371E" w:rsidR="00401BFB" w:rsidRDefault="00401BFB" w:rsidP="007F6DC2">
            <w:pPr>
              <w:pStyle w:val="ListParagraph"/>
              <w:numPr>
                <w:ilvl w:val="0"/>
                <w:numId w:val="13"/>
              </w:numPr>
              <w:rPr>
                <w:sz w:val="16"/>
                <w:szCs w:val="16"/>
              </w:rPr>
            </w:pPr>
            <w:r>
              <w:rPr>
                <w:sz w:val="16"/>
                <w:szCs w:val="16"/>
              </w:rPr>
              <w:t xml:space="preserve">continent map quiz – </w:t>
            </w:r>
            <w:proofErr w:type="gramStart"/>
            <w:r>
              <w:rPr>
                <w:sz w:val="16"/>
                <w:szCs w:val="16"/>
              </w:rPr>
              <w:t>100 point</w:t>
            </w:r>
            <w:proofErr w:type="gramEnd"/>
            <w:r>
              <w:rPr>
                <w:sz w:val="16"/>
                <w:szCs w:val="16"/>
              </w:rPr>
              <w:t xml:space="preserve"> assignment</w:t>
            </w:r>
          </w:p>
          <w:p w14:paraId="499C27FD" w14:textId="3653C8C1" w:rsidR="007F6DC2" w:rsidRPr="007F6DC2" w:rsidRDefault="007F6DC2" w:rsidP="007F6DC2">
            <w:pPr>
              <w:pStyle w:val="ListParagraph"/>
              <w:numPr>
                <w:ilvl w:val="0"/>
                <w:numId w:val="13"/>
              </w:numPr>
              <w:rPr>
                <w:sz w:val="16"/>
                <w:szCs w:val="16"/>
              </w:rPr>
            </w:pPr>
            <w:r>
              <w:rPr>
                <w:sz w:val="16"/>
                <w:szCs w:val="16"/>
              </w:rPr>
              <w:t xml:space="preserve">Unit 1 vocab quiz – </w:t>
            </w:r>
            <w:proofErr w:type="gramStart"/>
            <w:r>
              <w:rPr>
                <w:sz w:val="16"/>
                <w:szCs w:val="16"/>
              </w:rPr>
              <w:t>100 point</w:t>
            </w:r>
            <w:proofErr w:type="gramEnd"/>
            <w:r>
              <w:rPr>
                <w:sz w:val="16"/>
                <w:szCs w:val="16"/>
              </w:rPr>
              <w:t xml:space="preserve"> assessment grade (75% quiz, 25% study sheet/cards)</w:t>
            </w:r>
          </w:p>
        </w:tc>
      </w:tr>
      <w:tr w:rsidR="008D54E2" w:rsidRPr="001D0998" w14:paraId="1BE24F09" w14:textId="77777777" w:rsidTr="008D54E2">
        <w:trPr>
          <w:trHeight w:val="157"/>
        </w:trPr>
        <w:tc>
          <w:tcPr>
            <w:tcW w:w="3865" w:type="dxa"/>
          </w:tcPr>
          <w:p w14:paraId="167E0633" w14:textId="2CE6E0A9" w:rsidR="00EC78BE" w:rsidRPr="001D0998" w:rsidRDefault="00EC78BE">
            <w:pPr>
              <w:rPr>
                <w:sz w:val="16"/>
                <w:szCs w:val="16"/>
              </w:rPr>
            </w:pPr>
            <w:r w:rsidRPr="001D0998">
              <w:rPr>
                <w:sz w:val="16"/>
                <w:szCs w:val="16"/>
              </w:rPr>
              <w:t xml:space="preserve">Teacher Summer Contact Information </w:t>
            </w:r>
          </w:p>
          <w:p w14:paraId="30459015" w14:textId="77777777" w:rsidR="005B615B" w:rsidRPr="001D0998" w:rsidRDefault="005B615B">
            <w:pPr>
              <w:rPr>
                <w:sz w:val="16"/>
                <w:szCs w:val="16"/>
              </w:rPr>
            </w:pPr>
          </w:p>
          <w:p w14:paraId="27A49AB6" w14:textId="77777777" w:rsidR="00EC78BE" w:rsidRPr="001D0998" w:rsidRDefault="00EC78BE">
            <w:pPr>
              <w:rPr>
                <w:sz w:val="16"/>
                <w:szCs w:val="16"/>
              </w:rPr>
            </w:pPr>
          </w:p>
          <w:p w14:paraId="34816679" w14:textId="7BC09F1A" w:rsidR="00EC78BE" w:rsidRPr="001D0998" w:rsidRDefault="00EC78BE">
            <w:pPr>
              <w:rPr>
                <w:sz w:val="16"/>
                <w:szCs w:val="16"/>
              </w:rPr>
            </w:pPr>
          </w:p>
        </w:tc>
        <w:tc>
          <w:tcPr>
            <w:tcW w:w="6390" w:type="dxa"/>
          </w:tcPr>
          <w:p w14:paraId="47496EC7" w14:textId="649BD7A7" w:rsidR="00EC78BE" w:rsidRDefault="00000000">
            <w:pPr>
              <w:rPr>
                <w:i/>
                <w:sz w:val="16"/>
                <w:szCs w:val="16"/>
              </w:rPr>
            </w:pPr>
            <w:hyperlink r:id="rId8" w:history="1">
              <w:r w:rsidR="007F6DC2" w:rsidRPr="00D45EA6">
                <w:rPr>
                  <w:rStyle w:val="Hyperlink"/>
                  <w:i/>
                  <w:sz w:val="16"/>
                  <w:szCs w:val="16"/>
                </w:rPr>
                <w:t>cameron.white@acsk-12.org</w:t>
              </w:r>
            </w:hyperlink>
          </w:p>
          <w:p w14:paraId="32E525A7" w14:textId="546CA63A" w:rsidR="007F6DC2" w:rsidRPr="007F6DC2" w:rsidRDefault="007F6DC2">
            <w:pPr>
              <w:rPr>
                <w:sz w:val="16"/>
                <w:szCs w:val="16"/>
              </w:rPr>
            </w:pPr>
            <w:r>
              <w:rPr>
                <w:sz w:val="16"/>
                <w:szCs w:val="16"/>
              </w:rPr>
              <w:t xml:space="preserve">Please reach out if you need me, or just to say hi! </w:t>
            </w:r>
            <w:r w:rsidRPr="007F6DC2">
              <w:rPr>
                <w:sz w:val="16"/>
                <w:szCs w:val="16"/>
              </w:rPr>
              <w:sym w:font="Wingdings" w:char="F04A"/>
            </w:r>
          </w:p>
        </w:tc>
      </w:tr>
    </w:tbl>
    <w:p w14:paraId="481FDB36" w14:textId="77777777" w:rsidR="007F6DC2" w:rsidRDefault="007F6DC2">
      <w:pPr>
        <w:rPr>
          <w:b/>
          <w:sz w:val="22"/>
          <w:szCs w:val="16"/>
          <w:u w:val="single"/>
        </w:rPr>
      </w:pPr>
    </w:p>
    <w:p w14:paraId="280C40D4" w14:textId="24DA466D" w:rsidR="001E4007" w:rsidRDefault="001E4007" w:rsidP="007F6DC2">
      <w:pPr>
        <w:rPr>
          <w:sz w:val="22"/>
          <w:szCs w:val="16"/>
        </w:rPr>
      </w:pPr>
    </w:p>
    <w:p w14:paraId="58CF58BC" w14:textId="77777777" w:rsidR="003C4406" w:rsidRDefault="003C4406" w:rsidP="007F6DC2">
      <w:pPr>
        <w:rPr>
          <w:b/>
          <w:sz w:val="22"/>
          <w:u w:val="single"/>
        </w:rPr>
      </w:pPr>
    </w:p>
    <w:p w14:paraId="1021D24F" w14:textId="7CA81F8D" w:rsidR="007F6DC2" w:rsidRPr="003C4406" w:rsidRDefault="007F6DC2" w:rsidP="007F6DC2">
      <w:pPr>
        <w:rPr>
          <w:rFonts w:asciiTheme="minorHAnsi" w:hAnsiTheme="minorHAnsi" w:cstheme="minorHAnsi"/>
          <w:b/>
          <w:sz w:val="18"/>
          <w:szCs w:val="18"/>
          <w:u w:val="single"/>
        </w:rPr>
      </w:pPr>
      <w:r w:rsidRPr="003C4406">
        <w:rPr>
          <w:rFonts w:asciiTheme="minorHAnsi" w:hAnsiTheme="minorHAnsi" w:cstheme="minorHAnsi"/>
          <w:b/>
          <w:sz w:val="18"/>
          <w:szCs w:val="18"/>
          <w:u w:val="single"/>
        </w:rPr>
        <w:lastRenderedPageBreak/>
        <w:t>Vocabulary 1</w:t>
      </w:r>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r>
      <w:proofErr w:type="spellStart"/>
      <w:r w:rsidRPr="003C4406">
        <w:rPr>
          <w:rFonts w:asciiTheme="minorHAnsi" w:hAnsiTheme="minorHAnsi" w:cstheme="minorHAnsi"/>
          <w:b/>
          <w:sz w:val="18"/>
          <w:szCs w:val="18"/>
          <w:u w:val="single"/>
        </w:rPr>
        <w:t>APHuG</w:t>
      </w:r>
      <w:proofErr w:type="spellEnd"/>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r>
      <w:r w:rsidRPr="003C4406">
        <w:rPr>
          <w:rFonts w:asciiTheme="minorHAnsi" w:hAnsiTheme="minorHAnsi" w:cstheme="minorHAnsi"/>
          <w:b/>
          <w:sz w:val="18"/>
          <w:szCs w:val="18"/>
          <w:u w:val="single"/>
        </w:rPr>
        <w:tab/>
        <w:t>Unit I</w:t>
      </w:r>
    </w:p>
    <w:p w14:paraId="7C8DDD50" w14:textId="77777777" w:rsidR="007F6DC2" w:rsidRPr="003C4406" w:rsidRDefault="007F6DC2" w:rsidP="007F6DC2">
      <w:pPr>
        <w:pStyle w:val="ListParagraph"/>
        <w:numPr>
          <w:ilvl w:val="0"/>
          <w:numId w:val="14"/>
        </w:numPr>
        <w:rPr>
          <w:rFonts w:asciiTheme="minorHAnsi" w:hAnsiTheme="minorHAnsi" w:cstheme="minorHAnsi"/>
          <w:sz w:val="18"/>
          <w:szCs w:val="18"/>
        </w:rPr>
      </w:pPr>
      <w:r w:rsidRPr="003C4406">
        <w:rPr>
          <w:rFonts w:asciiTheme="minorHAnsi" w:hAnsiTheme="minorHAnsi" w:cstheme="minorHAnsi"/>
          <w:sz w:val="18"/>
          <w:szCs w:val="18"/>
        </w:rPr>
        <w:t xml:space="preserve">For each vocabulary term, you will use independent research (Internet) to define each term. Make sure to focus on definitions specifically related to human geography. Also, make sure you seek to </w:t>
      </w:r>
      <w:r w:rsidRPr="003C4406">
        <w:rPr>
          <w:rFonts w:asciiTheme="minorHAnsi" w:hAnsiTheme="minorHAnsi" w:cstheme="minorHAnsi"/>
          <w:i/>
          <w:sz w:val="18"/>
          <w:szCs w:val="18"/>
        </w:rPr>
        <w:t>understand</w:t>
      </w:r>
      <w:r w:rsidRPr="003C4406">
        <w:rPr>
          <w:rFonts w:asciiTheme="minorHAnsi" w:hAnsiTheme="minorHAnsi" w:cstheme="minorHAnsi"/>
          <w:sz w:val="18"/>
          <w:szCs w:val="18"/>
        </w:rPr>
        <w:t xml:space="preserve"> each term instead of simply </w:t>
      </w:r>
      <w:r w:rsidRPr="003C4406">
        <w:rPr>
          <w:rFonts w:asciiTheme="minorHAnsi" w:hAnsiTheme="minorHAnsi" w:cstheme="minorHAnsi"/>
          <w:i/>
          <w:sz w:val="18"/>
          <w:szCs w:val="18"/>
        </w:rPr>
        <w:t>memorizing</w:t>
      </w:r>
      <w:r w:rsidRPr="003C4406">
        <w:rPr>
          <w:rFonts w:asciiTheme="minorHAnsi" w:hAnsiTheme="minorHAnsi" w:cstheme="minorHAnsi"/>
          <w:sz w:val="18"/>
          <w:szCs w:val="18"/>
        </w:rPr>
        <w:t xml:space="preserve"> the definitions, in case my definition and your definition are not exactly the same. </w:t>
      </w:r>
    </w:p>
    <w:p w14:paraId="6970443D" w14:textId="77777777" w:rsidR="007F6DC2" w:rsidRPr="003C4406" w:rsidRDefault="007F6DC2" w:rsidP="007F6DC2">
      <w:pPr>
        <w:pStyle w:val="ListParagraph"/>
        <w:numPr>
          <w:ilvl w:val="0"/>
          <w:numId w:val="14"/>
        </w:numPr>
        <w:rPr>
          <w:rFonts w:asciiTheme="minorHAnsi" w:hAnsiTheme="minorHAnsi" w:cstheme="minorHAnsi"/>
          <w:sz w:val="18"/>
          <w:szCs w:val="18"/>
        </w:rPr>
      </w:pPr>
      <w:r w:rsidRPr="003C4406">
        <w:rPr>
          <w:rFonts w:asciiTheme="minorHAnsi" w:hAnsiTheme="minorHAnsi" w:cstheme="minorHAnsi"/>
          <w:sz w:val="18"/>
          <w:szCs w:val="18"/>
        </w:rPr>
        <w:t>Also, for each term, you will need to be able to provide a relevant example or illustration to show that you fully understand what the term is and can apply it to geographical patterns and processes</w:t>
      </w:r>
    </w:p>
    <w:p w14:paraId="12F6D3DF" w14:textId="77777777" w:rsidR="007F6DC2" w:rsidRPr="003C4406" w:rsidRDefault="007F6DC2" w:rsidP="007F6DC2">
      <w:pPr>
        <w:pStyle w:val="ListParagraph"/>
        <w:numPr>
          <w:ilvl w:val="0"/>
          <w:numId w:val="14"/>
        </w:numPr>
        <w:rPr>
          <w:rFonts w:asciiTheme="minorHAnsi" w:hAnsiTheme="minorHAnsi" w:cstheme="minorHAnsi"/>
          <w:sz w:val="18"/>
          <w:szCs w:val="18"/>
        </w:rPr>
      </w:pPr>
      <w:r w:rsidRPr="003C4406">
        <w:rPr>
          <w:rFonts w:asciiTheme="minorHAnsi" w:hAnsiTheme="minorHAnsi" w:cstheme="minorHAnsi"/>
          <w:sz w:val="18"/>
          <w:szCs w:val="18"/>
        </w:rPr>
        <w:t>You may either write these out on paper however you choose, put them in some sort of chart, or create flash cards with the term on one side and the definition &amp; example(s) on the back (recommended)</w:t>
      </w:r>
    </w:p>
    <w:p w14:paraId="222AC138" w14:textId="77777777" w:rsidR="007F6DC2" w:rsidRPr="003C4406" w:rsidRDefault="007F6DC2" w:rsidP="007F6DC2">
      <w:pPr>
        <w:pStyle w:val="ListParagraph"/>
        <w:numPr>
          <w:ilvl w:val="0"/>
          <w:numId w:val="14"/>
        </w:numPr>
        <w:rPr>
          <w:rFonts w:asciiTheme="minorHAnsi" w:hAnsiTheme="minorHAnsi" w:cstheme="minorHAnsi"/>
          <w:sz w:val="18"/>
          <w:szCs w:val="18"/>
        </w:rPr>
      </w:pPr>
      <w:r w:rsidRPr="003C4406">
        <w:rPr>
          <w:rFonts w:asciiTheme="minorHAnsi" w:hAnsiTheme="minorHAnsi" w:cstheme="minorHAnsi"/>
          <w:sz w:val="18"/>
          <w:szCs w:val="18"/>
        </w:rPr>
        <w:t xml:space="preserve">For Unit 1 in particular, you may want to look at visual examples of some of the concepts listed (cartogram, </w:t>
      </w:r>
      <w:proofErr w:type="spellStart"/>
      <w:r w:rsidRPr="003C4406">
        <w:rPr>
          <w:rFonts w:asciiTheme="minorHAnsi" w:hAnsiTheme="minorHAnsi" w:cstheme="minorHAnsi"/>
          <w:sz w:val="18"/>
          <w:szCs w:val="18"/>
        </w:rPr>
        <w:t>chloropleth</w:t>
      </w:r>
      <w:proofErr w:type="spellEnd"/>
      <w:r w:rsidRPr="003C4406">
        <w:rPr>
          <w:rFonts w:asciiTheme="minorHAnsi" w:hAnsiTheme="minorHAnsi" w:cstheme="minorHAnsi"/>
          <w:sz w:val="18"/>
          <w:szCs w:val="18"/>
        </w:rPr>
        <w:t>, longitude, etc.) and include them on your flash cards/in your study if possible</w:t>
      </w:r>
    </w:p>
    <w:p w14:paraId="5D434574" w14:textId="77777777" w:rsidR="007F6DC2" w:rsidRPr="003C4406" w:rsidRDefault="007F6DC2" w:rsidP="007F6DC2">
      <w:pPr>
        <w:rPr>
          <w:rFonts w:asciiTheme="minorHAnsi" w:hAnsiTheme="minorHAnsi" w:cstheme="minorHAnsi"/>
          <w:sz w:val="18"/>
          <w:szCs w:val="18"/>
        </w:rPr>
      </w:pPr>
    </w:p>
    <w:p w14:paraId="78CC513F"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reference map</w:t>
      </w:r>
    </w:p>
    <w:p w14:paraId="5155E37C"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thematic map</w:t>
      </w:r>
    </w:p>
    <w:p w14:paraId="6704E0CA"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absolute distance</w:t>
      </w:r>
    </w:p>
    <w:p w14:paraId="41308FEE"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relative distance</w:t>
      </w:r>
    </w:p>
    <w:p w14:paraId="7F0E8289"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clustered spatial distribution</w:t>
      </w:r>
    </w:p>
    <w:p w14:paraId="6AB2C33E"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dispersed spatial distribution</w:t>
      </w:r>
    </w:p>
    <w:p w14:paraId="66F91CEE"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elevation</w:t>
      </w:r>
    </w:p>
    <w:p w14:paraId="7DD7B684"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GIS</w:t>
      </w:r>
    </w:p>
    <w:p w14:paraId="5781E0E9"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remote sensing</w:t>
      </w:r>
    </w:p>
    <w:p w14:paraId="2C9E2755"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census</w:t>
      </w:r>
    </w:p>
    <w:p w14:paraId="4A57B5CE"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distance decay</w:t>
      </w:r>
    </w:p>
    <w:p w14:paraId="21E67615"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space-time compression</w:t>
      </w:r>
    </w:p>
    <w:p w14:paraId="214CB9BB"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human-environment interaction</w:t>
      </w:r>
    </w:p>
    <w:p w14:paraId="177DF3F5"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sustainability</w:t>
      </w:r>
    </w:p>
    <w:p w14:paraId="5604BA3F"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environmental determinism</w:t>
      </w:r>
    </w:p>
    <w:p w14:paraId="0E69DE3A"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possibilism</w:t>
      </w:r>
    </w:p>
    <w:p w14:paraId="0E7F1AA9"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global scale</w:t>
      </w:r>
    </w:p>
    <w:p w14:paraId="3D2E72BA"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regional scale</w:t>
      </w:r>
    </w:p>
    <w:p w14:paraId="39F41F4A"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national scale</w:t>
      </w:r>
    </w:p>
    <w:p w14:paraId="65612BED"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local scale</w:t>
      </w:r>
    </w:p>
    <w:p w14:paraId="5BDF1F54"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region</w:t>
      </w:r>
    </w:p>
    <w:p w14:paraId="19C1B980"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formal region</w:t>
      </w:r>
    </w:p>
    <w:p w14:paraId="37F63120"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functional region</w:t>
      </w:r>
    </w:p>
    <w:p w14:paraId="7AC7795B"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vernacular/perceptual region</w:t>
      </w:r>
    </w:p>
    <w:p w14:paraId="51878501"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cartogram (map)</w:t>
      </w:r>
    </w:p>
    <w:p w14:paraId="57065566"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choropleth (map)</w:t>
      </w:r>
    </w:p>
    <w:p w14:paraId="29070252"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dot density (map)</w:t>
      </w:r>
    </w:p>
    <w:p w14:paraId="0CF0DC95"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isoline (map)</w:t>
      </w:r>
    </w:p>
    <w:p w14:paraId="0F4AFCF9"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latitude</w:t>
      </w:r>
    </w:p>
    <w:p w14:paraId="4AD7A2D0"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longitude</w:t>
      </w:r>
    </w:p>
    <w:p w14:paraId="4D8DF4E8"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Prime Meridian</w:t>
      </w:r>
    </w:p>
    <w:p w14:paraId="59F93EF9"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Equator</w:t>
      </w:r>
    </w:p>
    <w:p w14:paraId="49F1B65D"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International Date Line</w:t>
      </w:r>
    </w:p>
    <w:p w14:paraId="58EDFACE"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scale</w:t>
      </w:r>
    </w:p>
    <w:p w14:paraId="3CBB95B1" w14:textId="77777777" w:rsidR="007F6DC2" w:rsidRPr="003C4406" w:rsidRDefault="007F6DC2" w:rsidP="007F6DC2">
      <w:pPr>
        <w:rPr>
          <w:rFonts w:asciiTheme="minorHAnsi" w:hAnsiTheme="minorHAnsi" w:cstheme="minorHAnsi"/>
          <w:sz w:val="18"/>
          <w:szCs w:val="18"/>
        </w:rPr>
      </w:pPr>
      <w:r w:rsidRPr="003C4406">
        <w:rPr>
          <w:rFonts w:asciiTheme="minorHAnsi" w:hAnsiTheme="minorHAnsi" w:cstheme="minorHAnsi"/>
          <w:sz w:val="18"/>
          <w:szCs w:val="18"/>
        </w:rPr>
        <w:t>toponym</w:t>
      </w:r>
    </w:p>
    <w:p w14:paraId="5A9E3C4B" w14:textId="77777777" w:rsidR="007F6DC2" w:rsidRPr="003C4406" w:rsidRDefault="007F6DC2" w:rsidP="007F6DC2">
      <w:pPr>
        <w:rPr>
          <w:rFonts w:asciiTheme="minorHAnsi" w:hAnsiTheme="minorHAnsi" w:cstheme="minorHAnsi"/>
          <w:sz w:val="18"/>
          <w:szCs w:val="18"/>
        </w:rPr>
      </w:pPr>
    </w:p>
    <w:p w14:paraId="037BE783" w14:textId="77777777" w:rsidR="007F6DC2" w:rsidRPr="003C4406" w:rsidRDefault="007F6DC2" w:rsidP="007F6DC2">
      <w:pPr>
        <w:rPr>
          <w:rFonts w:asciiTheme="minorHAnsi" w:hAnsiTheme="minorHAnsi" w:cstheme="minorHAnsi"/>
          <w:sz w:val="18"/>
          <w:szCs w:val="18"/>
          <w:u w:val="single"/>
        </w:rPr>
      </w:pPr>
      <w:r w:rsidRPr="003C4406">
        <w:rPr>
          <w:rFonts w:asciiTheme="minorHAnsi" w:hAnsiTheme="minorHAnsi" w:cstheme="minorHAnsi"/>
          <w:sz w:val="18"/>
          <w:szCs w:val="18"/>
          <w:u w:val="single"/>
        </w:rPr>
        <w:t>Example of how a study chart might look...</w:t>
      </w:r>
    </w:p>
    <w:p w14:paraId="436D2D09" w14:textId="77777777" w:rsidR="007F6DC2" w:rsidRPr="003C4406" w:rsidRDefault="007F6DC2" w:rsidP="007F6DC2">
      <w:pPr>
        <w:rPr>
          <w:rFonts w:asciiTheme="minorHAnsi" w:hAnsiTheme="minorHAnsi" w:cstheme="minorHAnsi"/>
          <w:sz w:val="18"/>
          <w:szCs w:val="18"/>
          <w:u w:val="single"/>
        </w:rPr>
      </w:pPr>
    </w:p>
    <w:tbl>
      <w:tblPr>
        <w:tblStyle w:val="TableGrid"/>
        <w:tblW w:w="0" w:type="auto"/>
        <w:tblLook w:val="04A0" w:firstRow="1" w:lastRow="0" w:firstColumn="1" w:lastColumn="0" w:noHBand="0" w:noVBand="1"/>
      </w:tblPr>
      <w:tblGrid>
        <w:gridCol w:w="3380"/>
        <w:gridCol w:w="3373"/>
        <w:gridCol w:w="3461"/>
      </w:tblGrid>
      <w:tr w:rsidR="007F6DC2" w:rsidRPr="003C4406" w14:paraId="3056C3DA" w14:textId="77777777" w:rsidTr="00D06066">
        <w:tc>
          <w:tcPr>
            <w:tcW w:w="3596" w:type="dxa"/>
          </w:tcPr>
          <w:p w14:paraId="4E657EB2" w14:textId="77777777" w:rsidR="007F6DC2" w:rsidRPr="003C4406" w:rsidRDefault="007F6DC2" w:rsidP="00D06066">
            <w:pPr>
              <w:jc w:val="center"/>
              <w:rPr>
                <w:rFonts w:asciiTheme="minorHAnsi" w:hAnsiTheme="minorHAnsi" w:cstheme="minorHAnsi"/>
                <w:b/>
                <w:sz w:val="18"/>
                <w:szCs w:val="18"/>
              </w:rPr>
            </w:pPr>
            <w:r w:rsidRPr="003C4406">
              <w:rPr>
                <w:rFonts w:asciiTheme="minorHAnsi" w:hAnsiTheme="minorHAnsi" w:cstheme="minorHAnsi"/>
                <w:b/>
                <w:sz w:val="18"/>
                <w:szCs w:val="18"/>
              </w:rPr>
              <w:t>Term</w:t>
            </w:r>
          </w:p>
        </w:tc>
        <w:tc>
          <w:tcPr>
            <w:tcW w:w="3597" w:type="dxa"/>
          </w:tcPr>
          <w:p w14:paraId="26BA56FF" w14:textId="77777777" w:rsidR="007F6DC2" w:rsidRPr="003C4406" w:rsidRDefault="007F6DC2" w:rsidP="00D06066">
            <w:pPr>
              <w:jc w:val="center"/>
              <w:rPr>
                <w:rFonts w:asciiTheme="minorHAnsi" w:hAnsiTheme="minorHAnsi" w:cstheme="minorHAnsi"/>
                <w:b/>
                <w:sz w:val="18"/>
                <w:szCs w:val="18"/>
              </w:rPr>
            </w:pPr>
            <w:r w:rsidRPr="003C4406">
              <w:rPr>
                <w:rFonts w:asciiTheme="minorHAnsi" w:hAnsiTheme="minorHAnsi" w:cstheme="minorHAnsi"/>
                <w:b/>
                <w:sz w:val="18"/>
                <w:szCs w:val="18"/>
              </w:rPr>
              <w:t>Definition</w:t>
            </w:r>
          </w:p>
        </w:tc>
        <w:tc>
          <w:tcPr>
            <w:tcW w:w="3597" w:type="dxa"/>
          </w:tcPr>
          <w:p w14:paraId="55A8306E" w14:textId="77777777" w:rsidR="007F6DC2" w:rsidRPr="003C4406" w:rsidRDefault="007F6DC2" w:rsidP="00D06066">
            <w:pPr>
              <w:jc w:val="center"/>
              <w:rPr>
                <w:rFonts w:asciiTheme="minorHAnsi" w:hAnsiTheme="minorHAnsi" w:cstheme="minorHAnsi"/>
                <w:b/>
                <w:sz w:val="18"/>
                <w:szCs w:val="18"/>
              </w:rPr>
            </w:pPr>
            <w:r w:rsidRPr="003C4406">
              <w:rPr>
                <w:rFonts w:asciiTheme="minorHAnsi" w:hAnsiTheme="minorHAnsi" w:cstheme="minorHAnsi"/>
                <w:b/>
                <w:sz w:val="18"/>
                <w:szCs w:val="18"/>
              </w:rPr>
              <w:t>Example/Illustration</w:t>
            </w:r>
          </w:p>
        </w:tc>
      </w:tr>
      <w:tr w:rsidR="007F6DC2" w:rsidRPr="003C4406" w14:paraId="2C8B6678" w14:textId="77777777" w:rsidTr="00D06066">
        <w:tc>
          <w:tcPr>
            <w:tcW w:w="3596" w:type="dxa"/>
          </w:tcPr>
          <w:p w14:paraId="0BA45E83" w14:textId="77777777" w:rsidR="007F6DC2" w:rsidRPr="003C4406" w:rsidRDefault="007F6DC2" w:rsidP="00D06066">
            <w:pPr>
              <w:jc w:val="center"/>
              <w:rPr>
                <w:rFonts w:asciiTheme="minorHAnsi" w:hAnsiTheme="minorHAnsi" w:cstheme="minorHAnsi"/>
                <w:sz w:val="18"/>
                <w:szCs w:val="18"/>
              </w:rPr>
            </w:pPr>
            <w:r w:rsidRPr="003C4406">
              <w:rPr>
                <w:rFonts w:asciiTheme="minorHAnsi" w:hAnsiTheme="minorHAnsi" w:cstheme="minorHAnsi"/>
                <w:sz w:val="18"/>
                <w:szCs w:val="18"/>
              </w:rPr>
              <w:t>toponym</w:t>
            </w:r>
          </w:p>
        </w:tc>
        <w:tc>
          <w:tcPr>
            <w:tcW w:w="3597" w:type="dxa"/>
          </w:tcPr>
          <w:p w14:paraId="3BCA72AD" w14:textId="77777777" w:rsidR="007F6DC2" w:rsidRPr="003C4406" w:rsidRDefault="007F6DC2" w:rsidP="00D06066">
            <w:pPr>
              <w:jc w:val="center"/>
              <w:rPr>
                <w:rFonts w:asciiTheme="minorHAnsi" w:hAnsiTheme="minorHAnsi" w:cstheme="minorHAnsi"/>
                <w:sz w:val="18"/>
                <w:szCs w:val="18"/>
              </w:rPr>
            </w:pPr>
            <w:r w:rsidRPr="003C4406">
              <w:rPr>
                <w:rFonts w:asciiTheme="minorHAnsi" w:hAnsiTheme="minorHAnsi" w:cstheme="minorHAnsi"/>
                <w:sz w:val="18"/>
                <w:szCs w:val="18"/>
              </w:rPr>
              <w:t>specific place name</w:t>
            </w:r>
          </w:p>
        </w:tc>
        <w:tc>
          <w:tcPr>
            <w:tcW w:w="3597" w:type="dxa"/>
          </w:tcPr>
          <w:p w14:paraId="609E1B55" w14:textId="77777777" w:rsidR="007F6DC2" w:rsidRPr="003C4406" w:rsidRDefault="007F6DC2" w:rsidP="00D06066">
            <w:pPr>
              <w:jc w:val="center"/>
              <w:rPr>
                <w:rFonts w:asciiTheme="minorHAnsi" w:hAnsiTheme="minorHAnsi" w:cstheme="minorHAnsi"/>
                <w:sz w:val="18"/>
                <w:szCs w:val="18"/>
              </w:rPr>
            </w:pPr>
            <w:r w:rsidRPr="003C4406">
              <w:rPr>
                <w:rFonts w:asciiTheme="minorHAnsi" w:hAnsiTheme="minorHAnsi" w:cstheme="minorHAnsi"/>
                <w:sz w:val="18"/>
                <w:szCs w:val="18"/>
              </w:rPr>
              <w:t>Arlington, Tennessee</w:t>
            </w:r>
          </w:p>
        </w:tc>
      </w:tr>
      <w:tr w:rsidR="007F6DC2" w:rsidRPr="003C4406" w14:paraId="1671474E" w14:textId="77777777" w:rsidTr="00D06066">
        <w:tc>
          <w:tcPr>
            <w:tcW w:w="3596" w:type="dxa"/>
          </w:tcPr>
          <w:p w14:paraId="7AE6D438" w14:textId="77777777" w:rsidR="007F6DC2" w:rsidRPr="003C4406" w:rsidRDefault="007F6DC2" w:rsidP="00D06066">
            <w:pPr>
              <w:jc w:val="center"/>
              <w:rPr>
                <w:rFonts w:asciiTheme="minorHAnsi" w:hAnsiTheme="minorHAnsi" w:cstheme="minorHAnsi"/>
                <w:sz w:val="18"/>
                <w:szCs w:val="18"/>
              </w:rPr>
            </w:pPr>
            <w:r w:rsidRPr="003C4406">
              <w:rPr>
                <w:rFonts w:asciiTheme="minorHAnsi" w:hAnsiTheme="minorHAnsi" w:cstheme="minorHAnsi"/>
                <w:sz w:val="18"/>
                <w:szCs w:val="18"/>
              </w:rPr>
              <w:t>clustered spatial distribution</w:t>
            </w:r>
          </w:p>
        </w:tc>
        <w:tc>
          <w:tcPr>
            <w:tcW w:w="3597" w:type="dxa"/>
          </w:tcPr>
          <w:p w14:paraId="04686541" w14:textId="77777777" w:rsidR="007F6DC2" w:rsidRPr="003C4406" w:rsidRDefault="007F6DC2" w:rsidP="00D06066">
            <w:pPr>
              <w:jc w:val="center"/>
              <w:rPr>
                <w:rFonts w:asciiTheme="minorHAnsi" w:hAnsiTheme="minorHAnsi" w:cstheme="minorHAnsi"/>
                <w:sz w:val="18"/>
                <w:szCs w:val="18"/>
              </w:rPr>
            </w:pPr>
            <w:r w:rsidRPr="003C4406">
              <w:rPr>
                <w:rFonts w:asciiTheme="minorHAnsi" w:hAnsiTheme="minorHAnsi" w:cstheme="minorHAnsi"/>
                <w:sz w:val="18"/>
                <w:szCs w:val="18"/>
              </w:rPr>
              <w:t>when objects exist in close proximity to one another</w:t>
            </w:r>
          </w:p>
        </w:tc>
        <w:tc>
          <w:tcPr>
            <w:tcW w:w="3597" w:type="dxa"/>
          </w:tcPr>
          <w:p w14:paraId="34011A4C" w14:textId="77777777" w:rsidR="007F6DC2" w:rsidRPr="003C4406" w:rsidRDefault="007F6DC2" w:rsidP="00D06066">
            <w:pPr>
              <w:jc w:val="center"/>
              <w:rPr>
                <w:rFonts w:asciiTheme="minorHAnsi" w:hAnsiTheme="minorHAnsi" w:cstheme="minorHAnsi"/>
                <w:sz w:val="18"/>
                <w:szCs w:val="18"/>
              </w:rPr>
            </w:pPr>
            <w:r w:rsidRPr="003C4406">
              <w:rPr>
                <w:rFonts w:asciiTheme="minorHAnsi" w:hAnsiTheme="minorHAnsi" w:cstheme="minorHAnsi"/>
                <w:sz w:val="18"/>
                <w:szCs w:val="18"/>
              </w:rPr>
              <w:fldChar w:fldCharType="begin"/>
            </w:r>
            <w:r w:rsidRPr="003C4406">
              <w:rPr>
                <w:rFonts w:asciiTheme="minorHAnsi" w:hAnsiTheme="minorHAnsi" w:cstheme="minorHAnsi"/>
                <w:sz w:val="18"/>
                <w:szCs w:val="18"/>
              </w:rPr>
              <w:instrText xml:space="preserve"> INCLUDEPICTURE "https://upload.wikimedia.org/wikipedia/commons/thumb/1/14/Point_pattern.png/220px-Point_pattern.png" \* MERGEFORMATINET </w:instrText>
            </w:r>
            <w:r w:rsidRPr="003C4406">
              <w:rPr>
                <w:rFonts w:asciiTheme="minorHAnsi" w:hAnsiTheme="minorHAnsi" w:cstheme="minorHAnsi"/>
                <w:sz w:val="18"/>
                <w:szCs w:val="18"/>
              </w:rPr>
              <w:fldChar w:fldCharType="separate"/>
            </w:r>
            <w:r w:rsidRPr="003C4406">
              <w:rPr>
                <w:rFonts w:asciiTheme="minorHAnsi" w:hAnsiTheme="minorHAnsi" w:cstheme="minorHAnsi"/>
                <w:noProof/>
                <w:sz w:val="18"/>
                <w:szCs w:val="18"/>
              </w:rPr>
              <w:drawing>
                <wp:inline distT="0" distB="0" distL="0" distR="0" wp14:anchorId="4F00E619" wp14:editId="70883A06">
                  <wp:extent cx="1130300" cy="1092200"/>
                  <wp:effectExtent l="0" t="0" r="0" b="0"/>
                  <wp:docPr id="1" name="Picture 1" descr="Point pattern analysi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 pattern analysis - Wikipedia"/>
                          <pic:cNvPicPr>
                            <a:picLocks noChangeAspect="1" noChangeArrowheads="1"/>
                          </pic:cNvPicPr>
                        </pic:nvPicPr>
                        <pic:blipFill rotWithShape="1">
                          <a:blip r:embed="rId9">
                            <a:extLst>
                              <a:ext uri="{28A0092B-C50C-407E-A947-70E740481C1C}">
                                <a14:useLocalDpi xmlns:a14="http://schemas.microsoft.com/office/drawing/2010/main" val="0"/>
                              </a:ext>
                            </a:extLst>
                          </a:blip>
                          <a:srcRect l="55454" t="6550" r="4091" b="55895"/>
                          <a:stretch/>
                        </pic:blipFill>
                        <pic:spPr bwMode="auto">
                          <a:xfrm>
                            <a:off x="0" y="0"/>
                            <a:ext cx="1130300" cy="1092200"/>
                          </a:xfrm>
                          <a:prstGeom prst="rect">
                            <a:avLst/>
                          </a:prstGeom>
                          <a:noFill/>
                          <a:ln>
                            <a:noFill/>
                          </a:ln>
                          <a:extLst>
                            <a:ext uri="{53640926-AAD7-44D8-BBD7-CCE9431645EC}">
                              <a14:shadowObscured xmlns:a14="http://schemas.microsoft.com/office/drawing/2010/main"/>
                            </a:ext>
                          </a:extLst>
                        </pic:spPr>
                      </pic:pic>
                    </a:graphicData>
                  </a:graphic>
                </wp:inline>
              </w:drawing>
            </w:r>
            <w:r w:rsidRPr="003C4406">
              <w:rPr>
                <w:rFonts w:asciiTheme="minorHAnsi" w:hAnsiTheme="minorHAnsi" w:cstheme="minorHAnsi"/>
                <w:sz w:val="18"/>
                <w:szCs w:val="18"/>
              </w:rPr>
              <w:fldChar w:fldCharType="end"/>
            </w:r>
          </w:p>
          <w:p w14:paraId="295AAB7B" w14:textId="77777777" w:rsidR="007F6DC2" w:rsidRPr="003C4406" w:rsidRDefault="007F6DC2" w:rsidP="00D06066">
            <w:pPr>
              <w:jc w:val="center"/>
              <w:rPr>
                <w:rFonts w:asciiTheme="minorHAnsi" w:hAnsiTheme="minorHAnsi" w:cstheme="minorHAnsi"/>
                <w:sz w:val="18"/>
                <w:szCs w:val="18"/>
              </w:rPr>
            </w:pPr>
          </w:p>
        </w:tc>
      </w:tr>
    </w:tbl>
    <w:p w14:paraId="12C948F7" w14:textId="77777777" w:rsidR="007F6DC2" w:rsidRPr="009C2A57" w:rsidRDefault="007F6DC2" w:rsidP="007F6DC2">
      <w:pPr>
        <w:rPr>
          <w:sz w:val="22"/>
          <w:u w:val="single"/>
        </w:rPr>
      </w:pPr>
    </w:p>
    <w:p w14:paraId="30DE0A81" w14:textId="258C0F85" w:rsidR="00401BFB" w:rsidRDefault="00401BFB">
      <w:pPr>
        <w:rPr>
          <w:sz w:val="22"/>
          <w:szCs w:val="16"/>
        </w:rPr>
      </w:pPr>
    </w:p>
    <w:tbl>
      <w:tblPr>
        <w:tblStyle w:val="TableGrid"/>
        <w:tblW w:w="0" w:type="auto"/>
        <w:tblLook w:val="04A0" w:firstRow="1" w:lastRow="0" w:firstColumn="1" w:lastColumn="0" w:noHBand="0" w:noVBand="1"/>
      </w:tblPr>
      <w:tblGrid>
        <w:gridCol w:w="5107"/>
        <w:gridCol w:w="5107"/>
      </w:tblGrid>
      <w:tr w:rsidR="00401BFB" w14:paraId="7D45F132" w14:textId="77777777" w:rsidTr="00401BFB">
        <w:tc>
          <w:tcPr>
            <w:tcW w:w="5107" w:type="dxa"/>
          </w:tcPr>
          <w:p w14:paraId="51EB81C6" w14:textId="76349DCF" w:rsidR="00401BFB" w:rsidRPr="003C4406" w:rsidRDefault="00401BFB" w:rsidP="00401BFB">
            <w:pPr>
              <w:jc w:val="center"/>
              <w:rPr>
                <w:rFonts w:ascii="American Typewriter" w:hAnsi="American Typewriter"/>
                <w:sz w:val="22"/>
                <w:szCs w:val="16"/>
                <w:u w:val="single"/>
              </w:rPr>
            </w:pPr>
            <w:r w:rsidRPr="003C4406">
              <w:rPr>
                <w:rFonts w:ascii="American Typewriter" w:hAnsi="American Typewriter"/>
                <w:sz w:val="22"/>
                <w:szCs w:val="16"/>
                <w:u w:val="single"/>
              </w:rPr>
              <w:lastRenderedPageBreak/>
              <w:t xml:space="preserve">World </w:t>
            </w:r>
            <w:r w:rsidR="008707BE">
              <w:rPr>
                <w:rFonts w:ascii="American Typewriter" w:hAnsi="American Typewriter"/>
                <w:sz w:val="22"/>
                <w:szCs w:val="16"/>
                <w:u w:val="single"/>
              </w:rPr>
              <w:t>Stuff</w:t>
            </w:r>
            <w:r w:rsidRPr="003C4406">
              <w:rPr>
                <w:rFonts w:ascii="American Typewriter" w:hAnsi="American Typewriter"/>
                <w:sz w:val="22"/>
                <w:szCs w:val="16"/>
                <w:u w:val="single"/>
              </w:rPr>
              <w:t xml:space="preserve"> to Know</w:t>
            </w:r>
          </w:p>
          <w:p w14:paraId="1BD75755" w14:textId="734C5E11" w:rsidR="00401BFB" w:rsidRPr="003C4406" w:rsidRDefault="00401BFB" w:rsidP="00401BFB">
            <w:pPr>
              <w:jc w:val="center"/>
              <w:rPr>
                <w:rFonts w:ascii="American Typewriter" w:hAnsi="American Typewriter"/>
                <w:i/>
                <w:sz w:val="22"/>
                <w:szCs w:val="16"/>
              </w:rPr>
            </w:pPr>
            <w:r w:rsidRPr="003C4406">
              <w:rPr>
                <w:rFonts w:ascii="American Typewriter" w:hAnsi="American Typewriter"/>
                <w:i/>
                <w:sz w:val="22"/>
                <w:szCs w:val="16"/>
              </w:rPr>
              <w:t xml:space="preserve">(some of these will overlap – some places will fit into more than one region – borders are imprecise and not exact – </w:t>
            </w:r>
            <w:r w:rsidRPr="003C4406">
              <w:rPr>
                <w:rFonts w:ascii="American Typewriter" w:hAnsi="American Typewriter"/>
                <w:i/>
                <w:sz w:val="22"/>
                <w:szCs w:val="16"/>
                <w:u w:val="single"/>
              </w:rPr>
              <w:t>all</w:t>
            </w:r>
            <w:r w:rsidRPr="003C4406">
              <w:rPr>
                <w:rFonts w:ascii="American Typewriter" w:hAnsi="American Typewriter"/>
                <w:i/>
                <w:sz w:val="22"/>
                <w:szCs w:val="16"/>
              </w:rPr>
              <w:t xml:space="preserve"> of that is fine!)</w:t>
            </w:r>
          </w:p>
        </w:tc>
        <w:tc>
          <w:tcPr>
            <w:tcW w:w="5107" w:type="dxa"/>
          </w:tcPr>
          <w:p w14:paraId="02905C73" w14:textId="54E80312" w:rsidR="00401BFB" w:rsidRPr="003C4406" w:rsidRDefault="00401BFB" w:rsidP="00401BFB">
            <w:pPr>
              <w:jc w:val="center"/>
              <w:rPr>
                <w:rFonts w:ascii="American Typewriter" w:hAnsi="American Typewriter"/>
                <w:sz w:val="22"/>
                <w:szCs w:val="16"/>
                <w:u w:val="single"/>
              </w:rPr>
            </w:pPr>
            <w:r w:rsidRPr="003C4406">
              <w:rPr>
                <w:rFonts w:ascii="American Typewriter" w:hAnsi="American Typewriter"/>
                <w:sz w:val="22"/>
                <w:szCs w:val="16"/>
                <w:u w:val="single"/>
              </w:rPr>
              <w:t xml:space="preserve">US </w:t>
            </w:r>
            <w:r w:rsidR="008707BE">
              <w:rPr>
                <w:rFonts w:ascii="American Typewriter" w:hAnsi="American Typewriter"/>
                <w:sz w:val="22"/>
                <w:szCs w:val="16"/>
                <w:u w:val="single"/>
              </w:rPr>
              <w:t>Stuff</w:t>
            </w:r>
            <w:r w:rsidRPr="003C4406">
              <w:rPr>
                <w:rFonts w:ascii="American Typewriter" w:hAnsi="American Typewriter"/>
                <w:sz w:val="22"/>
                <w:szCs w:val="16"/>
                <w:u w:val="single"/>
              </w:rPr>
              <w:t xml:space="preserve"> to Know </w:t>
            </w:r>
          </w:p>
          <w:p w14:paraId="2F3E1F5D" w14:textId="77375BC6" w:rsidR="00401BFB" w:rsidRPr="003C4406" w:rsidRDefault="00401BFB" w:rsidP="00401BFB">
            <w:pPr>
              <w:jc w:val="center"/>
              <w:rPr>
                <w:rFonts w:ascii="American Typewriter" w:hAnsi="American Typewriter"/>
                <w:sz w:val="22"/>
                <w:szCs w:val="16"/>
                <w:u w:val="single"/>
              </w:rPr>
            </w:pPr>
            <w:r w:rsidRPr="003C4406">
              <w:rPr>
                <w:rFonts w:ascii="American Typewriter" w:hAnsi="American Typewriter"/>
                <w:i/>
                <w:sz w:val="22"/>
                <w:szCs w:val="16"/>
              </w:rPr>
              <w:t xml:space="preserve">(some of these will overlap – some places will fit into more than one region – borders are imprecise and not exact – </w:t>
            </w:r>
            <w:r w:rsidRPr="003C4406">
              <w:rPr>
                <w:rFonts w:ascii="American Typewriter" w:hAnsi="American Typewriter"/>
                <w:i/>
                <w:sz w:val="22"/>
                <w:szCs w:val="16"/>
                <w:u w:val="single"/>
              </w:rPr>
              <w:t>all</w:t>
            </w:r>
            <w:r w:rsidRPr="003C4406">
              <w:rPr>
                <w:rFonts w:ascii="American Typewriter" w:hAnsi="American Typewriter"/>
                <w:i/>
                <w:sz w:val="22"/>
                <w:szCs w:val="16"/>
              </w:rPr>
              <w:t xml:space="preserve"> of that is fine!)</w:t>
            </w:r>
          </w:p>
        </w:tc>
      </w:tr>
      <w:tr w:rsidR="00401BFB" w14:paraId="332DD097" w14:textId="77777777" w:rsidTr="00401BFB">
        <w:tc>
          <w:tcPr>
            <w:tcW w:w="5107" w:type="dxa"/>
          </w:tcPr>
          <w:p w14:paraId="4E31E072" w14:textId="77777777" w:rsidR="00401BFB" w:rsidRDefault="008707BE" w:rsidP="008707BE">
            <w:pPr>
              <w:pStyle w:val="ListParagraph"/>
              <w:numPr>
                <w:ilvl w:val="0"/>
                <w:numId w:val="15"/>
              </w:numPr>
              <w:rPr>
                <w:rFonts w:ascii="American Typewriter" w:hAnsi="American Typewriter"/>
                <w:sz w:val="22"/>
                <w:szCs w:val="16"/>
              </w:rPr>
            </w:pPr>
            <w:r w:rsidRPr="008707BE">
              <w:rPr>
                <w:rFonts w:ascii="American Typewriter" w:hAnsi="American Typewriter"/>
                <w:sz w:val="22"/>
                <w:szCs w:val="16"/>
              </w:rPr>
              <w:t>4/5 oceans (Atlantic, Pacific, Artic, Indian, some maps will list a Southern Ocean)</w:t>
            </w:r>
          </w:p>
          <w:p w14:paraId="799AE4E4" w14:textId="77777777" w:rsidR="008707BE" w:rsidRDefault="008707BE" w:rsidP="008707BE">
            <w:pPr>
              <w:pStyle w:val="ListParagraph"/>
              <w:numPr>
                <w:ilvl w:val="0"/>
                <w:numId w:val="15"/>
              </w:numPr>
              <w:rPr>
                <w:rFonts w:ascii="American Typewriter" w:hAnsi="American Typewriter"/>
                <w:sz w:val="22"/>
                <w:szCs w:val="16"/>
              </w:rPr>
            </w:pPr>
            <w:r>
              <w:rPr>
                <w:rFonts w:ascii="American Typewriter" w:hAnsi="American Typewriter"/>
                <w:sz w:val="22"/>
                <w:szCs w:val="16"/>
              </w:rPr>
              <w:t>7 continents (Asia, Africa, Europe, North America, South America, Antarctica, Australia)</w:t>
            </w:r>
          </w:p>
          <w:p w14:paraId="5331AC0D" w14:textId="77777777" w:rsidR="002C4934" w:rsidRDefault="002C4934" w:rsidP="002C4934">
            <w:pPr>
              <w:rPr>
                <w:rFonts w:ascii="American Typewriter" w:hAnsi="American Typewriter"/>
                <w:sz w:val="22"/>
                <w:szCs w:val="16"/>
                <w:u w:val="single"/>
              </w:rPr>
            </w:pPr>
          </w:p>
          <w:p w14:paraId="4F9F9032" w14:textId="0670A02B" w:rsidR="002C4934" w:rsidRDefault="002C4934" w:rsidP="002C4934">
            <w:pPr>
              <w:rPr>
                <w:rFonts w:ascii="American Typewriter" w:hAnsi="American Typewriter"/>
                <w:sz w:val="22"/>
                <w:szCs w:val="16"/>
              </w:rPr>
            </w:pPr>
            <w:r>
              <w:rPr>
                <w:rFonts w:ascii="American Typewriter" w:hAnsi="American Typewriter"/>
                <w:sz w:val="22"/>
                <w:szCs w:val="16"/>
                <w:u w:val="single"/>
              </w:rPr>
              <w:t>Regions</w:t>
            </w:r>
          </w:p>
          <w:p w14:paraId="571155FA" w14:textId="31F5B41E"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Latin America</w:t>
            </w:r>
          </w:p>
          <w:p w14:paraId="336B31D5" w14:textId="50A76804"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North Africa</w:t>
            </w:r>
          </w:p>
          <w:p w14:paraId="3D71BE2D" w14:textId="2E3D171E"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Sahara Desert</w:t>
            </w:r>
          </w:p>
          <w:p w14:paraId="11F4484E" w14:textId="10029350"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sub-Saharan Africa</w:t>
            </w:r>
          </w:p>
          <w:p w14:paraId="42D71A07" w14:textId="34EAA1FC"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Middle East</w:t>
            </w:r>
          </w:p>
          <w:p w14:paraId="6283696A" w14:textId="2A45B18E"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Oceania</w:t>
            </w:r>
          </w:p>
          <w:p w14:paraId="394CEE9A" w14:textId="1C5F712B"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Southeast Asia</w:t>
            </w:r>
          </w:p>
          <w:p w14:paraId="24E4D341" w14:textId="7220B0C7"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Central Asia</w:t>
            </w:r>
          </w:p>
          <w:p w14:paraId="5E276557" w14:textId="0ACA4165"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Indian subcontinent</w:t>
            </w:r>
          </w:p>
          <w:p w14:paraId="614AB872" w14:textId="29A15A92"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Balkans</w:t>
            </w:r>
          </w:p>
          <w:p w14:paraId="0F8D5353" w14:textId="3A2F6BC6"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Baltics</w:t>
            </w:r>
          </w:p>
          <w:p w14:paraId="504F82D5" w14:textId="53C44EEE"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Horn of Africa</w:t>
            </w:r>
          </w:p>
          <w:p w14:paraId="13891356" w14:textId="22A2986B"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British Isles</w:t>
            </w:r>
          </w:p>
          <w:p w14:paraId="600E2111" w14:textId="6BE64A5D" w:rsid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Scandinavia</w:t>
            </w:r>
          </w:p>
          <w:p w14:paraId="66212612" w14:textId="11390DA3" w:rsidR="002C4934" w:rsidRPr="002C4934" w:rsidRDefault="002C4934" w:rsidP="002C4934">
            <w:pPr>
              <w:pStyle w:val="ListParagraph"/>
              <w:numPr>
                <w:ilvl w:val="0"/>
                <w:numId w:val="18"/>
              </w:numPr>
              <w:rPr>
                <w:rFonts w:ascii="American Typewriter" w:hAnsi="American Typewriter"/>
                <w:sz w:val="22"/>
                <w:szCs w:val="16"/>
              </w:rPr>
            </w:pPr>
            <w:r>
              <w:rPr>
                <w:rFonts w:ascii="American Typewriter" w:hAnsi="American Typewriter"/>
                <w:sz w:val="22"/>
                <w:szCs w:val="16"/>
              </w:rPr>
              <w:t>Asia Minor</w:t>
            </w:r>
          </w:p>
          <w:p w14:paraId="72D5F048" w14:textId="77777777" w:rsidR="008707BE" w:rsidRDefault="008707BE" w:rsidP="008707BE">
            <w:pPr>
              <w:pStyle w:val="ListParagraph"/>
              <w:ind w:left="360"/>
              <w:rPr>
                <w:rFonts w:ascii="American Typewriter" w:hAnsi="American Typewriter"/>
                <w:sz w:val="22"/>
                <w:szCs w:val="16"/>
              </w:rPr>
            </w:pPr>
          </w:p>
          <w:p w14:paraId="407B584C" w14:textId="77777777" w:rsidR="008707BE" w:rsidRDefault="008707BE" w:rsidP="008707BE">
            <w:pPr>
              <w:rPr>
                <w:rFonts w:ascii="American Typewriter" w:hAnsi="American Typewriter"/>
                <w:sz w:val="22"/>
                <w:szCs w:val="16"/>
              </w:rPr>
            </w:pPr>
            <w:r>
              <w:rPr>
                <w:rFonts w:ascii="American Typewriter" w:hAnsi="American Typewriter"/>
                <w:sz w:val="22"/>
                <w:szCs w:val="16"/>
                <w:u w:val="single"/>
              </w:rPr>
              <w:t>Landforms</w:t>
            </w:r>
          </w:p>
          <w:p w14:paraId="03A18C97" w14:textId="297E969C" w:rsidR="008707BE" w:rsidRDefault="008707BE" w:rsidP="008707BE">
            <w:pPr>
              <w:pStyle w:val="ListParagraph"/>
              <w:numPr>
                <w:ilvl w:val="0"/>
                <w:numId w:val="16"/>
              </w:numPr>
              <w:rPr>
                <w:rFonts w:ascii="American Typewriter" w:hAnsi="American Typewriter"/>
                <w:sz w:val="22"/>
                <w:szCs w:val="16"/>
              </w:rPr>
            </w:pPr>
            <w:r>
              <w:rPr>
                <w:rFonts w:ascii="American Typewriter" w:hAnsi="American Typewriter"/>
                <w:sz w:val="22"/>
                <w:szCs w:val="16"/>
              </w:rPr>
              <w:t>Himalayas (mountains)</w:t>
            </w:r>
          </w:p>
          <w:p w14:paraId="2773D115" w14:textId="3909943E" w:rsidR="008707BE" w:rsidRDefault="008707BE" w:rsidP="008707BE">
            <w:pPr>
              <w:pStyle w:val="ListParagraph"/>
              <w:numPr>
                <w:ilvl w:val="0"/>
                <w:numId w:val="16"/>
              </w:numPr>
              <w:rPr>
                <w:rFonts w:ascii="American Typewriter" w:hAnsi="American Typewriter"/>
                <w:sz w:val="22"/>
                <w:szCs w:val="16"/>
              </w:rPr>
            </w:pPr>
            <w:r>
              <w:rPr>
                <w:rFonts w:ascii="American Typewriter" w:hAnsi="American Typewriter"/>
                <w:sz w:val="22"/>
                <w:szCs w:val="16"/>
              </w:rPr>
              <w:t>Alps (mountains)</w:t>
            </w:r>
          </w:p>
          <w:p w14:paraId="6A4882CC" w14:textId="77777777" w:rsidR="008707BE" w:rsidRDefault="008707BE" w:rsidP="008707BE">
            <w:pPr>
              <w:pStyle w:val="ListParagraph"/>
              <w:numPr>
                <w:ilvl w:val="0"/>
                <w:numId w:val="16"/>
              </w:numPr>
              <w:rPr>
                <w:rFonts w:ascii="American Typewriter" w:hAnsi="American Typewriter"/>
                <w:sz w:val="22"/>
                <w:szCs w:val="16"/>
              </w:rPr>
            </w:pPr>
            <w:r>
              <w:rPr>
                <w:rFonts w:ascii="American Typewriter" w:hAnsi="American Typewriter"/>
                <w:sz w:val="22"/>
                <w:szCs w:val="16"/>
              </w:rPr>
              <w:t>Andes (mountains)</w:t>
            </w:r>
          </w:p>
          <w:p w14:paraId="27307B75" w14:textId="77777777" w:rsidR="008707BE" w:rsidRDefault="008707BE" w:rsidP="008707BE">
            <w:pPr>
              <w:pStyle w:val="ListParagraph"/>
              <w:numPr>
                <w:ilvl w:val="0"/>
                <w:numId w:val="16"/>
              </w:numPr>
              <w:rPr>
                <w:rFonts w:ascii="American Typewriter" w:hAnsi="American Typewriter"/>
                <w:sz w:val="22"/>
                <w:szCs w:val="16"/>
              </w:rPr>
            </w:pPr>
            <w:r>
              <w:rPr>
                <w:rFonts w:ascii="American Typewriter" w:hAnsi="American Typewriter"/>
                <w:sz w:val="22"/>
                <w:szCs w:val="16"/>
              </w:rPr>
              <w:t>Urals (mountains)</w:t>
            </w:r>
          </w:p>
          <w:p w14:paraId="376DA409" w14:textId="77777777" w:rsidR="008707BE" w:rsidRDefault="008707BE" w:rsidP="008707BE">
            <w:pPr>
              <w:pStyle w:val="ListParagraph"/>
              <w:numPr>
                <w:ilvl w:val="0"/>
                <w:numId w:val="16"/>
              </w:numPr>
              <w:rPr>
                <w:rFonts w:ascii="American Typewriter" w:hAnsi="American Typewriter"/>
                <w:sz w:val="22"/>
                <w:szCs w:val="16"/>
              </w:rPr>
            </w:pPr>
            <w:r>
              <w:rPr>
                <w:rFonts w:ascii="American Typewriter" w:hAnsi="American Typewriter"/>
                <w:sz w:val="22"/>
                <w:szCs w:val="16"/>
              </w:rPr>
              <w:t>Pyrenees (mountains)</w:t>
            </w:r>
          </w:p>
          <w:p w14:paraId="52578CA2" w14:textId="77777777" w:rsidR="008707BE" w:rsidRDefault="008707BE" w:rsidP="008707BE">
            <w:pPr>
              <w:pStyle w:val="ListParagraph"/>
              <w:ind w:left="360"/>
              <w:rPr>
                <w:rFonts w:ascii="American Typewriter" w:hAnsi="American Typewriter"/>
                <w:sz w:val="22"/>
                <w:szCs w:val="16"/>
              </w:rPr>
            </w:pPr>
          </w:p>
          <w:p w14:paraId="2B95840C" w14:textId="2A478FD0" w:rsidR="008707BE" w:rsidRDefault="008707BE" w:rsidP="008707BE">
            <w:pPr>
              <w:rPr>
                <w:rFonts w:ascii="American Typewriter" w:hAnsi="American Typewriter"/>
                <w:sz w:val="22"/>
                <w:szCs w:val="16"/>
              </w:rPr>
            </w:pPr>
            <w:r>
              <w:rPr>
                <w:rFonts w:ascii="American Typewriter" w:hAnsi="American Typewriter"/>
                <w:sz w:val="22"/>
                <w:szCs w:val="16"/>
                <w:u w:val="single"/>
              </w:rPr>
              <w:t>Rivers/Lakes/Seas</w:t>
            </w:r>
          </w:p>
          <w:p w14:paraId="3280673A" w14:textId="019E0FA8"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Congo River</w:t>
            </w:r>
          </w:p>
          <w:p w14:paraId="6B115C5A" w14:textId="4DE4F01E"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Nile River</w:t>
            </w:r>
          </w:p>
          <w:p w14:paraId="35B8E4EE" w14:textId="3E1AE906"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Ganges River</w:t>
            </w:r>
          </w:p>
          <w:p w14:paraId="32077FE3" w14:textId="77A58A82"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Yellow River</w:t>
            </w:r>
          </w:p>
          <w:p w14:paraId="27448432" w14:textId="607EBFB7"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Yangtze River</w:t>
            </w:r>
          </w:p>
          <w:p w14:paraId="7BD449C8" w14:textId="3AD05C2A"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Amazon River</w:t>
            </w:r>
          </w:p>
          <w:p w14:paraId="20CEB99E" w14:textId="690D6B12"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Caribbean Sea</w:t>
            </w:r>
          </w:p>
          <w:p w14:paraId="7D1034D9" w14:textId="77777777"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South China Sea</w:t>
            </w:r>
          </w:p>
          <w:p w14:paraId="15D9B367" w14:textId="77777777"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Ural Sea</w:t>
            </w:r>
          </w:p>
          <w:p w14:paraId="1059DA47" w14:textId="77777777"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Caspian Sea</w:t>
            </w:r>
          </w:p>
          <w:p w14:paraId="49F5BEA3" w14:textId="77777777"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Mediterranean Sea</w:t>
            </w:r>
          </w:p>
          <w:p w14:paraId="77F8BAED" w14:textId="77777777"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Adriatic Sea</w:t>
            </w:r>
          </w:p>
          <w:p w14:paraId="59743AB8" w14:textId="77777777" w:rsidR="008707BE" w:rsidRDefault="008707BE" w:rsidP="008707BE">
            <w:pPr>
              <w:pStyle w:val="ListParagraph"/>
              <w:numPr>
                <w:ilvl w:val="0"/>
                <w:numId w:val="17"/>
              </w:numPr>
              <w:rPr>
                <w:rFonts w:ascii="American Typewriter" w:hAnsi="American Typewriter"/>
                <w:sz w:val="22"/>
                <w:szCs w:val="16"/>
              </w:rPr>
            </w:pPr>
            <w:r>
              <w:rPr>
                <w:rFonts w:ascii="American Typewriter" w:hAnsi="American Typewriter"/>
                <w:sz w:val="22"/>
                <w:szCs w:val="16"/>
              </w:rPr>
              <w:t>Red Sea</w:t>
            </w:r>
          </w:p>
          <w:p w14:paraId="7F431720" w14:textId="0FD5E1C0" w:rsidR="008707BE" w:rsidRPr="008707BE" w:rsidRDefault="008707BE" w:rsidP="008707BE">
            <w:pPr>
              <w:pStyle w:val="ListParagraph"/>
              <w:ind w:left="360"/>
              <w:rPr>
                <w:rFonts w:ascii="American Typewriter" w:hAnsi="American Typewriter"/>
                <w:sz w:val="22"/>
                <w:szCs w:val="16"/>
              </w:rPr>
            </w:pPr>
          </w:p>
        </w:tc>
        <w:tc>
          <w:tcPr>
            <w:tcW w:w="5107" w:type="dxa"/>
          </w:tcPr>
          <w:p w14:paraId="54858D6B" w14:textId="0505CB74" w:rsidR="002C4934" w:rsidRDefault="002C4934" w:rsidP="00401BFB">
            <w:pPr>
              <w:rPr>
                <w:rFonts w:ascii="American Typewriter" w:hAnsi="American Typewriter"/>
                <w:sz w:val="22"/>
                <w:szCs w:val="16"/>
              </w:rPr>
            </w:pPr>
            <w:r>
              <w:rPr>
                <w:rFonts w:ascii="American Typewriter" w:hAnsi="American Typewriter"/>
                <w:sz w:val="22"/>
                <w:szCs w:val="16"/>
                <w:u w:val="single"/>
              </w:rPr>
              <w:t>Regions</w:t>
            </w:r>
          </w:p>
          <w:p w14:paraId="19D2209E" w14:textId="2D4CF76F" w:rsidR="002C4934" w:rsidRDefault="002C4934" w:rsidP="00401BFB">
            <w:pPr>
              <w:rPr>
                <w:rFonts w:ascii="American Typewriter" w:hAnsi="American Typewriter"/>
                <w:sz w:val="22"/>
                <w:szCs w:val="16"/>
              </w:rPr>
            </w:pPr>
            <w:r>
              <w:rPr>
                <w:rFonts w:ascii="American Typewriter" w:hAnsi="American Typewriter"/>
                <w:sz w:val="22"/>
                <w:szCs w:val="16"/>
              </w:rPr>
              <w:t>New England</w:t>
            </w:r>
          </w:p>
          <w:p w14:paraId="7F17592A" w14:textId="21C9DBB4" w:rsidR="002C4934" w:rsidRDefault="002C4934" w:rsidP="00401BFB">
            <w:pPr>
              <w:rPr>
                <w:rFonts w:ascii="American Typewriter" w:hAnsi="American Typewriter"/>
                <w:sz w:val="22"/>
                <w:szCs w:val="16"/>
              </w:rPr>
            </w:pPr>
            <w:r>
              <w:rPr>
                <w:rFonts w:ascii="American Typewriter" w:hAnsi="American Typewriter"/>
                <w:sz w:val="22"/>
                <w:szCs w:val="16"/>
              </w:rPr>
              <w:t>Pacific Northwest</w:t>
            </w:r>
          </w:p>
          <w:p w14:paraId="5419CDF8" w14:textId="6235E890" w:rsidR="002C4934" w:rsidRDefault="002C4934" w:rsidP="00401BFB">
            <w:pPr>
              <w:rPr>
                <w:rFonts w:ascii="American Typewriter" w:hAnsi="American Typewriter"/>
                <w:sz w:val="22"/>
                <w:szCs w:val="16"/>
              </w:rPr>
            </w:pPr>
            <w:r>
              <w:rPr>
                <w:rFonts w:ascii="American Typewriter" w:hAnsi="American Typewriter"/>
                <w:sz w:val="22"/>
                <w:szCs w:val="16"/>
              </w:rPr>
              <w:t>Midwest</w:t>
            </w:r>
          </w:p>
          <w:p w14:paraId="1771DA94" w14:textId="06A89CEC" w:rsidR="002C4934" w:rsidRDefault="002C4934" w:rsidP="00401BFB">
            <w:pPr>
              <w:rPr>
                <w:rFonts w:ascii="American Typewriter" w:hAnsi="American Typewriter"/>
                <w:sz w:val="22"/>
                <w:szCs w:val="16"/>
              </w:rPr>
            </w:pPr>
            <w:r>
              <w:rPr>
                <w:rFonts w:ascii="American Typewriter" w:hAnsi="American Typewriter"/>
                <w:sz w:val="22"/>
                <w:szCs w:val="16"/>
              </w:rPr>
              <w:t>Great Plains</w:t>
            </w:r>
          </w:p>
          <w:p w14:paraId="3A3D5428" w14:textId="7875938B" w:rsidR="002C4934" w:rsidRDefault="002C4934" w:rsidP="00401BFB">
            <w:pPr>
              <w:rPr>
                <w:rFonts w:ascii="American Typewriter" w:hAnsi="American Typewriter"/>
                <w:sz w:val="22"/>
                <w:szCs w:val="16"/>
              </w:rPr>
            </w:pPr>
            <w:r>
              <w:rPr>
                <w:rFonts w:ascii="American Typewriter" w:hAnsi="American Typewriter"/>
                <w:sz w:val="22"/>
                <w:szCs w:val="16"/>
              </w:rPr>
              <w:t>Bible Belt</w:t>
            </w:r>
          </w:p>
          <w:p w14:paraId="2CEE63F0" w14:textId="5C80DEB7" w:rsidR="002C4934" w:rsidRDefault="002C4934" w:rsidP="00401BFB">
            <w:pPr>
              <w:rPr>
                <w:rFonts w:ascii="American Typewriter" w:hAnsi="American Typewriter"/>
                <w:sz w:val="22"/>
                <w:szCs w:val="16"/>
              </w:rPr>
            </w:pPr>
            <w:r>
              <w:rPr>
                <w:rFonts w:ascii="American Typewriter" w:hAnsi="American Typewriter"/>
                <w:sz w:val="22"/>
                <w:szCs w:val="16"/>
              </w:rPr>
              <w:t>Sun Belt</w:t>
            </w:r>
          </w:p>
          <w:p w14:paraId="08BE8ADA" w14:textId="3FBD79C9" w:rsidR="002C4934" w:rsidRDefault="002C4934" w:rsidP="00401BFB">
            <w:pPr>
              <w:rPr>
                <w:rFonts w:ascii="American Typewriter" w:hAnsi="American Typewriter"/>
                <w:sz w:val="22"/>
                <w:szCs w:val="16"/>
              </w:rPr>
            </w:pPr>
            <w:r>
              <w:rPr>
                <w:rFonts w:ascii="American Typewriter" w:hAnsi="American Typewriter"/>
                <w:sz w:val="22"/>
                <w:szCs w:val="16"/>
              </w:rPr>
              <w:t>Rust Belt</w:t>
            </w:r>
          </w:p>
          <w:p w14:paraId="0E70F115" w14:textId="3EE5862A" w:rsidR="002C4934" w:rsidRDefault="002C4934" w:rsidP="00401BFB">
            <w:pPr>
              <w:rPr>
                <w:rFonts w:ascii="American Typewriter" w:hAnsi="American Typewriter"/>
                <w:sz w:val="22"/>
                <w:szCs w:val="16"/>
              </w:rPr>
            </w:pPr>
            <w:r>
              <w:rPr>
                <w:rFonts w:ascii="American Typewriter" w:hAnsi="American Typewriter"/>
                <w:sz w:val="22"/>
                <w:szCs w:val="16"/>
              </w:rPr>
              <w:t>“The South”</w:t>
            </w:r>
          </w:p>
          <w:p w14:paraId="1545FEAF" w14:textId="10288E57" w:rsidR="002C4934" w:rsidRDefault="002C4934" w:rsidP="00401BFB">
            <w:pPr>
              <w:rPr>
                <w:rFonts w:ascii="American Typewriter" w:hAnsi="American Typewriter"/>
                <w:sz w:val="22"/>
                <w:szCs w:val="16"/>
              </w:rPr>
            </w:pPr>
            <w:r>
              <w:rPr>
                <w:rFonts w:ascii="American Typewriter" w:hAnsi="American Typewriter"/>
                <w:sz w:val="22"/>
                <w:szCs w:val="16"/>
              </w:rPr>
              <w:t xml:space="preserve">West Coast </w:t>
            </w:r>
          </w:p>
          <w:p w14:paraId="5947713D" w14:textId="7ED9D646" w:rsidR="002C4934" w:rsidRDefault="002C4934" w:rsidP="00401BFB">
            <w:pPr>
              <w:rPr>
                <w:rFonts w:ascii="American Typewriter" w:hAnsi="American Typewriter"/>
                <w:sz w:val="22"/>
                <w:szCs w:val="16"/>
              </w:rPr>
            </w:pPr>
            <w:r>
              <w:rPr>
                <w:rFonts w:ascii="American Typewriter" w:hAnsi="American Typewriter"/>
                <w:sz w:val="22"/>
                <w:szCs w:val="16"/>
              </w:rPr>
              <w:t>Southwest</w:t>
            </w:r>
          </w:p>
          <w:p w14:paraId="074DB011" w14:textId="3380A78B" w:rsidR="002C4934" w:rsidRDefault="002C4934" w:rsidP="00401BFB">
            <w:pPr>
              <w:rPr>
                <w:rFonts w:ascii="American Typewriter" w:hAnsi="American Typewriter"/>
                <w:sz w:val="22"/>
                <w:szCs w:val="16"/>
              </w:rPr>
            </w:pPr>
            <w:r>
              <w:rPr>
                <w:rFonts w:ascii="American Typewriter" w:hAnsi="American Typewriter"/>
                <w:sz w:val="22"/>
                <w:szCs w:val="16"/>
              </w:rPr>
              <w:t>Gulf Coast</w:t>
            </w:r>
          </w:p>
          <w:p w14:paraId="7AC2C68C" w14:textId="3FB4FED9" w:rsidR="002C4934" w:rsidRDefault="002C4934" w:rsidP="00401BFB">
            <w:pPr>
              <w:rPr>
                <w:rFonts w:ascii="American Typewriter" w:hAnsi="American Typewriter"/>
                <w:sz w:val="22"/>
                <w:szCs w:val="16"/>
              </w:rPr>
            </w:pPr>
            <w:r>
              <w:rPr>
                <w:rFonts w:ascii="American Typewriter" w:hAnsi="American Typewriter"/>
                <w:sz w:val="22"/>
                <w:szCs w:val="16"/>
              </w:rPr>
              <w:t>Atlantic seaboard</w:t>
            </w:r>
          </w:p>
          <w:p w14:paraId="24F2C68A" w14:textId="77777777" w:rsidR="002C4934" w:rsidRPr="002C4934" w:rsidRDefault="002C4934" w:rsidP="00401BFB">
            <w:pPr>
              <w:rPr>
                <w:rFonts w:ascii="American Typewriter" w:hAnsi="American Typewriter"/>
                <w:sz w:val="22"/>
                <w:szCs w:val="16"/>
              </w:rPr>
            </w:pPr>
          </w:p>
          <w:p w14:paraId="65269038" w14:textId="54CCEBF9" w:rsidR="008707BE" w:rsidRPr="008707BE" w:rsidRDefault="008707BE" w:rsidP="00401BFB">
            <w:pPr>
              <w:rPr>
                <w:rFonts w:ascii="American Typewriter" w:hAnsi="American Typewriter"/>
                <w:sz w:val="22"/>
                <w:szCs w:val="16"/>
                <w:u w:val="single"/>
              </w:rPr>
            </w:pPr>
            <w:r>
              <w:rPr>
                <w:rFonts w:ascii="American Typewriter" w:hAnsi="American Typewriter"/>
                <w:sz w:val="22"/>
                <w:szCs w:val="16"/>
                <w:u w:val="single"/>
              </w:rPr>
              <w:t>Landforms</w:t>
            </w:r>
          </w:p>
          <w:p w14:paraId="1377A9D6" w14:textId="77777777" w:rsidR="008707BE" w:rsidRDefault="008707BE" w:rsidP="008707BE">
            <w:pPr>
              <w:pStyle w:val="ListParagraph"/>
              <w:numPr>
                <w:ilvl w:val="0"/>
                <w:numId w:val="16"/>
              </w:numPr>
              <w:rPr>
                <w:rFonts w:ascii="American Typewriter" w:hAnsi="American Typewriter"/>
                <w:sz w:val="22"/>
                <w:szCs w:val="16"/>
              </w:rPr>
            </w:pPr>
            <w:r>
              <w:rPr>
                <w:rFonts w:ascii="American Typewriter" w:hAnsi="American Typewriter"/>
                <w:sz w:val="22"/>
                <w:szCs w:val="16"/>
              </w:rPr>
              <w:t>Rockies (mountains)</w:t>
            </w:r>
          </w:p>
          <w:p w14:paraId="70BB2306" w14:textId="77777777" w:rsidR="008707BE" w:rsidRDefault="008707BE" w:rsidP="008707BE">
            <w:pPr>
              <w:pStyle w:val="ListParagraph"/>
              <w:numPr>
                <w:ilvl w:val="0"/>
                <w:numId w:val="16"/>
              </w:numPr>
              <w:rPr>
                <w:rFonts w:ascii="American Typewriter" w:hAnsi="American Typewriter"/>
                <w:sz w:val="22"/>
                <w:szCs w:val="16"/>
              </w:rPr>
            </w:pPr>
            <w:r>
              <w:rPr>
                <w:rFonts w:ascii="American Typewriter" w:hAnsi="American Typewriter"/>
                <w:sz w:val="22"/>
                <w:szCs w:val="16"/>
              </w:rPr>
              <w:t>Appalachians (mountains)</w:t>
            </w:r>
          </w:p>
          <w:p w14:paraId="65DF3588" w14:textId="12C16A57" w:rsidR="002C4934" w:rsidRDefault="002C4934" w:rsidP="008707BE">
            <w:pPr>
              <w:pStyle w:val="ListParagraph"/>
              <w:numPr>
                <w:ilvl w:val="0"/>
                <w:numId w:val="16"/>
              </w:numPr>
              <w:rPr>
                <w:rFonts w:ascii="American Typewriter" w:hAnsi="American Typewriter"/>
                <w:sz w:val="22"/>
                <w:szCs w:val="16"/>
              </w:rPr>
            </w:pPr>
            <w:r>
              <w:rPr>
                <w:rFonts w:ascii="American Typewriter" w:hAnsi="American Typewriter"/>
                <w:sz w:val="22"/>
                <w:szCs w:val="16"/>
              </w:rPr>
              <w:t xml:space="preserve">Sierra </w:t>
            </w:r>
            <w:proofErr w:type="spellStart"/>
            <w:r>
              <w:rPr>
                <w:rFonts w:ascii="American Typewriter" w:hAnsi="American Typewriter"/>
                <w:sz w:val="22"/>
                <w:szCs w:val="16"/>
              </w:rPr>
              <w:t>Nevadas</w:t>
            </w:r>
            <w:proofErr w:type="spellEnd"/>
            <w:r>
              <w:rPr>
                <w:rFonts w:ascii="American Typewriter" w:hAnsi="American Typewriter"/>
                <w:sz w:val="22"/>
                <w:szCs w:val="16"/>
              </w:rPr>
              <w:t xml:space="preserve"> (mountains)</w:t>
            </w:r>
          </w:p>
          <w:p w14:paraId="60F795E7" w14:textId="77777777" w:rsidR="002C4934" w:rsidRDefault="002C4934" w:rsidP="002C4934">
            <w:pPr>
              <w:rPr>
                <w:rFonts w:ascii="American Typewriter" w:hAnsi="American Typewriter"/>
                <w:sz w:val="22"/>
                <w:szCs w:val="16"/>
              </w:rPr>
            </w:pPr>
          </w:p>
          <w:p w14:paraId="41C8ADC2" w14:textId="110C9EAE" w:rsidR="002C4934" w:rsidRDefault="002C4934" w:rsidP="002C4934">
            <w:pPr>
              <w:rPr>
                <w:rFonts w:ascii="American Typewriter" w:hAnsi="American Typewriter"/>
                <w:sz w:val="22"/>
                <w:szCs w:val="16"/>
                <w:u w:val="single"/>
              </w:rPr>
            </w:pPr>
            <w:r>
              <w:rPr>
                <w:rFonts w:ascii="American Typewriter" w:hAnsi="American Typewriter"/>
                <w:sz w:val="22"/>
                <w:szCs w:val="16"/>
                <w:u w:val="single"/>
              </w:rPr>
              <w:t>Rivers/Lakes/Seas</w:t>
            </w:r>
          </w:p>
          <w:p w14:paraId="4E6036EC" w14:textId="4B1729C2" w:rsidR="002C4934" w:rsidRDefault="002C4934" w:rsidP="002C4934">
            <w:pPr>
              <w:pStyle w:val="ListParagraph"/>
              <w:numPr>
                <w:ilvl w:val="0"/>
                <w:numId w:val="19"/>
              </w:numPr>
              <w:rPr>
                <w:rFonts w:ascii="American Typewriter" w:hAnsi="American Typewriter"/>
                <w:sz w:val="22"/>
                <w:szCs w:val="16"/>
              </w:rPr>
            </w:pPr>
            <w:r>
              <w:rPr>
                <w:rFonts w:ascii="American Typewriter" w:hAnsi="American Typewriter"/>
                <w:sz w:val="22"/>
                <w:szCs w:val="16"/>
              </w:rPr>
              <w:t>Great Lakes (not individually, just where the five of them are)</w:t>
            </w:r>
          </w:p>
          <w:p w14:paraId="5AA161A3" w14:textId="0DB0FBBF" w:rsidR="002C4934" w:rsidRDefault="002C4934" w:rsidP="002C4934">
            <w:pPr>
              <w:pStyle w:val="ListParagraph"/>
              <w:numPr>
                <w:ilvl w:val="0"/>
                <w:numId w:val="19"/>
              </w:numPr>
              <w:rPr>
                <w:rFonts w:ascii="American Typewriter" w:hAnsi="American Typewriter"/>
                <w:sz w:val="22"/>
                <w:szCs w:val="16"/>
              </w:rPr>
            </w:pPr>
            <w:r>
              <w:rPr>
                <w:rFonts w:ascii="American Typewriter" w:hAnsi="American Typewriter"/>
                <w:sz w:val="22"/>
                <w:szCs w:val="16"/>
              </w:rPr>
              <w:t>Mississippi River</w:t>
            </w:r>
          </w:p>
          <w:p w14:paraId="237F7E9F" w14:textId="5576901D" w:rsidR="002C4934" w:rsidRDefault="002C4934" w:rsidP="002C4934">
            <w:pPr>
              <w:pStyle w:val="ListParagraph"/>
              <w:numPr>
                <w:ilvl w:val="0"/>
                <w:numId w:val="19"/>
              </w:numPr>
              <w:rPr>
                <w:rFonts w:ascii="American Typewriter" w:hAnsi="American Typewriter"/>
                <w:sz w:val="22"/>
                <w:szCs w:val="16"/>
              </w:rPr>
            </w:pPr>
            <w:r>
              <w:rPr>
                <w:rFonts w:ascii="American Typewriter" w:hAnsi="American Typewriter"/>
                <w:sz w:val="22"/>
                <w:szCs w:val="16"/>
              </w:rPr>
              <w:t>Rio Grande River</w:t>
            </w:r>
          </w:p>
          <w:p w14:paraId="129A529E" w14:textId="1EBC2780" w:rsidR="002C4934" w:rsidRDefault="002C4934" w:rsidP="002C4934">
            <w:pPr>
              <w:pStyle w:val="ListParagraph"/>
              <w:numPr>
                <w:ilvl w:val="0"/>
                <w:numId w:val="19"/>
              </w:numPr>
              <w:rPr>
                <w:rFonts w:ascii="American Typewriter" w:hAnsi="American Typewriter"/>
                <w:sz w:val="22"/>
                <w:szCs w:val="16"/>
              </w:rPr>
            </w:pPr>
            <w:r>
              <w:rPr>
                <w:rFonts w:ascii="American Typewriter" w:hAnsi="American Typewriter"/>
                <w:sz w:val="22"/>
                <w:szCs w:val="16"/>
              </w:rPr>
              <w:t>Ohio River</w:t>
            </w:r>
          </w:p>
          <w:p w14:paraId="5605D53B" w14:textId="505E445A" w:rsidR="002C4934" w:rsidRDefault="002C4934" w:rsidP="002C4934">
            <w:pPr>
              <w:pStyle w:val="ListParagraph"/>
              <w:numPr>
                <w:ilvl w:val="0"/>
                <w:numId w:val="19"/>
              </w:numPr>
              <w:rPr>
                <w:rFonts w:ascii="American Typewriter" w:hAnsi="American Typewriter"/>
                <w:sz w:val="22"/>
                <w:szCs w:val="16"/>
              </w:rPr>
            </w:pPr>
            <w:r>
              <w:rPr>
                <w:rFonts w:ascii="American Typewriter" w:hAnsi="American Typewriter"/>
                <w:sz w:val="22"/>
                <w:szCs w:val="16"/>
              </w:rPr>
              <w:t>Great Salt Lake</w:t>
            </w:r>
          </w:p>
          <w:p w14:paraId="498308E4" w14:textId="29C43DEC" w:rsidR="002C4934" w:rsidRDefault="002C4934" w:rsidP="002C4934">
            <w:pPr>
              <w:pStyle w:val="ListParagraph"/>
              <w:numPr>
                <w:ilvl w:val="0"/>
                <w:numId w:val="19"/>
              </w:numPr>
              <w:rPr>
                <w:rFonts w:ascii="American Typewriter" w:hAnsi="American Typewriter"/>
                <w:sz w:val="22"/>
                <w:szCs w:val="16"/>
              </w:rPr>
            </w:pPr>
            <w:r>
              <w:rPr>
                <w:rFonts w:ascii="American Typewriter" w:hAnsi="American Typewriter"/>
                <w:sz w:val="22"/>
                <w:szCs w:val="16"/>
              </w:rPr>
              <w:t xml:space="preserve">Lake </w:t>
            </w:r>
            <w:proofErr w:type="spellStart"/>
            <w:r>
              <w:rPr>
                <w:rFonts w:ascii="American Typewriter" w:hAnsi="American Typewriter"/>
                <w:sz w:val="22"/>
                <w:szCs w:val="16"/>
              </w:rPr>
              <w:t>Ponchartrain</w:t>
            </w:r>
            <w:proofErr w:type="spellEnd"/>
          </w:p>
          <w:p w14:paraId="4B1C3BE3" w14:textId="0F1CE617" w:rsidR="002C4934" w:rsidRPr="002C4934" w:rsidRDefault="002C4934" w:rsidP="002C4934">
            <w:pPr>
              <w:pStyle w:val="ListParagraph"/>
              <w:numPr>
                <w:ilvl w:val="0"/>
                <w:numId w:val="19"/>
              </w:numPr>
              <w:rPr>
                <w:rFonts w:ascii="American Typewriter" w:hAnsi="American Typewriter"/>
                <w:sz w:val="22"/>
                <w:szCs w:val="16"/>
              </w:rPr>
            </w:pPr>
            <w:r>
              <w:rPr>
                <w:rFonts w:ascii="American Typewriter" w:hAnsi="American Typewriter"/>
                <w:sz w:val="22"/>
                <w:szCs w:val="16"/>
              </w:rPr>
              <w:t>Gulf of Mexico</w:t>
            </w:r>
          </w:p>
          <w:p w14:paraId="4BDB3284" w14:textId="4C2F3189" w:rsidR="008707BE" w:rsidRPr="003C4406" w:rsidRDefault="008707BE" w:rsidP="00401BFB">
            <w:pPr>
              <w:rPr>
                <w:rFonts w:ascii="American Typewriter" w:hAnsi="American Typewriter"/>
                <w:sz w:val="22"/>
                <w:szCs w:val="16"/>
              </w:rPr>
            </w:pPr>
          </w:p>
        </w:tc>
      </w:tr>
    </w:tbl>
    <w:p w14:paraId="7F5B8FF0" w14:textId="7952CB87" w:rsidR="00401BFB" w:rsidRDefault="00401BFB">
      <w:pPr>
        <w:rPr>
          <w:sz w:val="22"/>
          <w:szCs w:val="16"/>
        </w:rPr>
      </w:pPr>
    </w:p>
    <w:p w14:paraId="7856FBBE" w14:textId="77777777" w:rsidR="00401BFB" w:rsidRDefault="00401BFB">
      <w:pPr>
        <w:rPr>
          <w:sz w:val="22"/>
          <w:szCs w:val="16"/>
        </w:rPr>
      </w:pPr>
      <w:r>
        <w:rPr>
          <w:sz w:val="22"/>
          <w:szCs w:val="16"/>
        </w:rPr>
        <w:br w:type="page"/>
      </w:r>
    </w:p>
    <w:p w14:paraId="60709995" w14:textId="15FAEF7D" w:rsidR="00401BFB" w:rsidRPr="003C4406" w:rsidRDefault="00401BFB" w:rsidP="00401BFB">
      <w:pPr>
        <w:rPr>
          <w:rFonts w:ascii="Andale Mono" w:hAnsi="Andale Mono"/>
          <w:u w:val="single"/>
        </w:rPr>
      </w:pPr>
      <w:r w:rsidRPr="003C4406">
        <w:rPr>
          <w:rFonts w:ascii="Andale Mono" w:hAnsi="Andale Mono"/>
          <w:u w:val="single"/>
        </w:rPr>
        <w:lastRenderedPageBreak/>
        <w:t>Africa – blank map for quiz</w:t>
      </w:r>
    </w:p>
    <w:p w14:paraId="56C25AFC" w14:textId="561F5F3B" w:rsidR="00401BFB" w:rsidRPr="003C4406" w:rsidRDefault="00401BFB" w:rsidP="00401BFB">
      <w:pPr>
        <w:rPr>
          <w:rFonts w:ascii="Andale Mono" w:hAnsi="Andale Mono"/>
        </w:rPr>
      </w:pPr>
      <w:r w:rsidRPr="003C4406">
        <w:rPr>
          <w:rFonts w:ascii="Andale Mono" w:hAnsi="Andale Mono"/>
        </w:rPr>
        <w:t>if you choose to label countries of Africa on the quiz, this is the map you will be given to label</w:t>
      </w:r>
    </w:p>
    <w:p w14:paraId="2FAB59C7" w14:textId="77777777" w:rsidR="00401BFB" w:rsidRDefault="00401BFB" w:rsidP="00401BFB"/>
    <w:p w14:paraId="206D1429" w14:textId="77777777" w:rsidR="00401BFB" w:rsidRDefault="00401BFB" w:rsidP="00401BFB"/>
    <w:p w14:paraId="2AFFE38F" w14:textId="5B9FE6FB" w:rsidR="00401BFB" w:rsidRDefault="00401BFB" w:rsidP="00401BFB">
      <w:r>
        <w:fldChar w:fldCharType="begin"/>
      </w:r>
      <w:r>
        <w:instrText xml:space="preserve"> INCLUDEPICTURE "https://worldmapblank.com/wp-content/uploads/2021/03/Africa-Blank-map-Outline.jpg" \* MERGEFORMATINET </w:instrText>
      </w:r>
      <w:r>
        <w:fldChar w:fldCharType="separate"/>
      </w:r>
      <w:r>
        <w:rPr>
          <w:noProof/>
        </w:rPr>
        <w:drawing>
          <wp:inline distT="0" distB="0" distL="0" distR="0" wp14:anchorId="17AB98D8" wp14:editId="2D1362D2">
            <wp:extent cx="6492240" cy="5867400"/>
            <wp:effectExtent l="0" t="0" r="0" b="0"/>
            <wp:docPr id="5" name="Picture 5" descr="Printable Blank Map of Africa - Outline, Transparent P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Blank Map of Africa - Outline, Transparent PNG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5867400"/>
                    </a:xfrm>
                    <a:prstGeom prst="rect">
                      <a:avLst/>
                    </a:prstGeom>
                    <a:noFill/>
                    <a:ln>
                      <a:noFill/>
                    </a:ln>
                  </pic:spPr>
                </pic:pic>
              </a:graphicData>
            </a:graphic>
          </wp:inline>
        </w:drawing>
      </w:r>
      <w:r>
        <w:fldChar w:fldCharType="end"/>
      </w:r>
    </w:p>
    <w:p w14:paraId="224983D2" w14:textId="416305BE" w:rsidR="003C4406" w:rsidRDefault="003C4406">
      <w:pPr>
        <w:rPr>
          <w:sz w:val="22"/>
          <w:szCs w:val="16"/>
        </w:rPr>
      </w:pPr>
      <w:r>
        <w:rPr>
          <w:sz w:val="22"/>
          <w:szCs w:val="16"/>
        </w:rPr>
        <w:br w:type="page"/>
      </w:r>
    </w:p>
    <w:p w14:paraId="450986C5" w14:textId="4908C641" w:rsidR="003C4406" w:rsidRPr="003C4406" w:rsidRDefault="002C4934" w:rsidP="003C4406">
      <w:pPr>
        <w:rPr>
          <w:rFonts w:ascii="Andale Mono" w:hAnsi="Andale Mono"/>
          <w:u w:val="single"/>
        </w:rPr>
      </w:pPr>
      <w:r>
        <w:rPr>
          <w:rFonts w:ascii="Andale Mono" w:hAnsi="Andale Mono"/>
          <w:u w:val="single"/>
        </w:rPr>
        <w:lastRenderedPageBreak/>
        <w:t>Asia</w:t>
      </w:r>
      <w:r w:rsidR="003C4406" w:rsidRPr="003C4406">
        <w:rPr>
          <w:rFonts w:ascii="Andale Mono" w:hAnsi="Andale Mono"/>
          <w:u w:val="single"/>
        </w:rPr>
        <w:t xml:space="preserve"> – blank map for quiz</w:t>
      </w:r>
    </w:p>
    <w:p w14:paraId="19841D4B" w14:textId="6E648C27" w:rsidR="003C4406" w:rsidRPr="003C4406" w:rsidRDefault="003C4406" w:rsidP="003C4406">
      <w:pPr>
        <w:rPr>
          <w:rFonts w:ascii="Andale Mono" w:hAnsi="Andale Mono"/>
        </w:rPr>
      </w:pPr>
      <w:r w:rsidRPr="003C4406">
        <w:rPr>
          <w:rFonts w:ascii="Andale Mono" w:hAnsi="Andale Mono"/>
        </w:rPr>
        <w:t xml:space="preserve">if you choose to label countries of </w:t>
      </w:r>
      <w:r>
        <w:rPr>
          <w:rFonts w:ascii="Andale Mono" w:hAnsi="Andale Mono"/>
        </w:rPr>
        <w:t>South America</w:t>
      </w:r>
      <w:r w:rsidRPr="003C4406">
        <w:rPr>
          <w:rFonts w:ascii="Andale Mono" w:hAnsi="Andale Mono"/>
        </w:rPr>
        <w:t xml:space="preserve"> on the quiz, this is the map you will be given to label</w:t>
      </w:r>
    </w:p>
    <w:p w14:paraId="0EE0116F" w14:textId="7C648508" w:rsidR="00401BFB" w:rsidRDefault="00401BFB">
      <w:pPr>
        <w:rPr>
          <w:sz w:val="22"/>
          <w:szCs w:val="16"/>
        </w:rPr>
      </w:pPr>
    </w:p>
    <w:p w14:paraId="3BDBE4B8" w14:textId="0C329D92" w:rsidR="003C4406" w:rsidRDefault="002C4934" w:rsidP="003C4406">
      <w:r>
        <w:fldChar w:fldCharType="begin"/>
      </w:r>
      <w:r>
        <w:instrText xml:space="preserve"> INCLUDEPICTURE "https://i.pinimg.com/originals/08/df/eb/08dfeb26fd9e1d8d1d101afad40c1f96.gif" \* MERGEFORMATINET </w:instrText>
      </w:r>
      <w:r>
        <w:fldChar w:fldCharType="separate"/>
      </w:r>
      <w:r>
        <w:rPr>
          <w:noProof/>
        </w:rPr>
        <w:drawing>
          <wp:inline distT="0" distB="0" distL="0" distR="0" wp14:anchorId="2A739E7D" wp14:editId="3FE696C3">
            <wp:extent cx="6492240" cy="4251960"/>
            <wp:effectExtent l="0" t="0" r="0" b="2540"/>
            <wp:docPr id="21478269" name="Picture 1" descr="Outline Map of Asia, Border Map of Asia, Asia Map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Map of Asia, Border Map of Asia, Asia Map fo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4251960"/>
                    </a:xfrm>
                    <a:prstGeom prst="rect">
                      <a:avLst/>
                    </a:prstGeom>
                    <a:noFill/>
                    <a:ln>
                      <a:noFill/>
                    </a:ln>
                  </pic:spPr>
                </pic:pic>
              </a:graphicData>
            </a:graphic>
          </wp:inline>
        </w:drawing>
      </w:r>
      <w:r>
        <w:fldChar w:fldCharType="end"/>
      </w:r>
    </w:p>
    <w:p w14:paraId="37508C5A" w14:textId="2261ABD5" w:rsidR="003C4406" w:rsidRDefault="003C4406">
      <w:pPr>
        <w:rPr>
          <w:sz w:val="22"/>
          <w:szCs w:val="16"/>
        </w:rPr>
      </w:pPr>
      <w:r>
        <w:rPr>
          <w:sz w:val="22"/>
          <w:szCs w:val="16"/>
        </w:rPr>
        <w:br w:type="page"/>
      </w:r>
    </w:p>
    <w:p w14:paraId="0C6123EB" w14:textId="60F8D15B" w:rsidR="003C4406" w:rsidRPr="003C4406" w:rsidRDefault="003C4406" w:rsidP="003C4406">
      <w:pPr>
        <w:rPr>
          <w:rFonts w:ascii="Andale Mono" w:hAnsi="Andale Mono"/>
          <w:u w:val="single"/>
        </w:rPr>
      </w:pPr>
      <w:r>
        <w:rPr>
          <w:rFonts w:ascii="Andale Mono" w:hAnsi="Andale Mono"/>
          <w:u w:val="single"/>
        </w:rPr>
        <w:lastRenderedPageBreak/>
        <w:t>Europe</w:t>
      </w:r>
      <w:r w:rsidRPr="003C4406">
        <w:rPr>
          <w:rFonts w:ascii="Andale Mono" w:hAnsi="Andale Mono"/>
          <w:u w:val="single"/>
        </w:rPr>
        <w:t xml:space="preserve"> – blank map for quiz</w:t>
      </w:r>
    </w:p>
    <w:p w14:paraId="05AB99E9" w14:textId="79FE0747" w:rsidR="003C4406" w:rsidRDefault="003C4406" w:rsidP="003C4406">
      <w:pPr>
        <w:rPr>
          <w:rFonts w:ascii="Andale Mono" w:hAnsi="Andale Mono"/>
        </w:rPr>
      </w:pPr>
      <w:r w:rsidRPr="003C4406">
        <w:rPr>
          <w:rFonts w:ascii="Andale Mono" w:hAnsi="Andale Mono"/>
        </w:rPr>
        <w:t xml:space="preserve">if you choose to label countries of </w:t>
      </w:r>
      <w:r>
        <w:rPr>
          <w:rFonts w:ascii="Andale Mono" w:hAnsi="Andale Mono"/>
        </w:rPr>
        <w:t>Europe</w:t>
      </w:r>
      <w:r w:rsidRPr="003C4406">
        <w:rPr>
          <w:rFonts w:ascii="Andale Mono" w:hAnsi="Andale Mono"/>
        </w:rPr>
        <w:t xml:space="preserve"> on the quiz, this is the map you will be given to label</w:t>
      </w:r>
    </w:p>
    <w:p w14:paraId="216A2841" w14:textId="00970A07" w:rsidR="003C4406" w:rsidRDefault="003C4406" w:rsidP="003C4406">
      <w:pPr>
        <w:rPr>
          <w:rFonts w:ascii="Andale Mono" w:hAnsi="Andale Mono"/>
        </w:rPr>
      </w:pPr>
    </w:p>
    <w:p w14:paraId="7769F821" w14:textId="1CE464CD" w:rsidR="003C4406" w:rsidRDefault="003C4406" w:rsidP="003C4406">
      <w:r>
        <w:fldChar w:fldCharType="begin"/>
      </w:r>
      <w:r>
        <w:instrText xml:space="preserve"> INCLUDEPICTURE "https://worldmapblank.com/wp-content/uploads/2021/03/Europe-Blank-map-Outline.jpg" \* MERGEFORMATINET </w:instrText>
      </w:r>
      <w:r>
        <w:fldChar w:fldCharType="separate"/>
      </w:r>
      <w:r>
        <w:rPr>
          <w:noProof/>
        </w:rPr>
        <w:drawing>
          <wp:inline distT="0" distB="0" distL="0" distR="0" wp14:anchorId="5848AEE2" wp14:editId="6D2AC56A">
            <wp:extent cx="6492240" cy="6478270"/>
            <wp:effectExtent l="0" t="0" r="0" b="0"/>
            <wp:docPr id="10" name="Picture 10" descr="Printable Blank Map of Europe - Outline, Transparent P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able Blank Map of Europe - Outline, Transparent PNG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6478270"/>
                    </a:xfrm>
                    <a:prstGeom prst="rect">
                      <a:avLst/>
                    </a:prstGeom>
                    <a:noFill/>
                    <a:ln>
                      <a:noFill/>
                    </a:ln>
                  </pic:spPr>
                </pic:pic>
              </a:graphicData>
            </a:graphic>
          </wp:inline>
        </w:drawing>
      </w:r>
      <w:r>
        <w:fldChar w:fldCharType="end"/>
      </w:r>
    </w:p>
    <w:p w14:paraId="3D685BCD" w14:textId="77777777" w:rsidR="003C4406" w:rsidRPr="003C4406" w:rsidRDefault="003C4406" w:rsidP="003C4406">
      <w:pPr>
        <w:rPr>
          <w:rFonts w:ascii="Andale Mono" w:hAnsi="Andale Mono"/>
        </w:rPr>
      </w:pPr>
    </w:p>
    <w:p w14:paraId="1809C101" w14:textId="77777777" w:rsidR="003C4406" w:rsidRDefault="003C4406">
      <w:pPr>
        <w:rPr>
          <w:sz w:val="22"/>
          <w:szCs w:val="16"/>
        </w:rPr>
      </w:pPr>
    </w:p>
    <w:sectPr w:rsidR="003C4406" w:rsidSect="008D54E2">
      <w:pgSz w:w="12240" w:h="15840"/>
      <w:pgMar w:top="49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BDC5" w14:textId="77777777" w:rsidR="00EC0D5B" w:rsidRDefault="00EC0D5B" w:rsidP="00EC78BE">
      <w:r>
        <w:separator/>
      </w:r>
    </w:p>
  </w:endnote>
  <w:endnote w:type="continuationSeparator" w:id="0">
    <w:p w14:paraId="24472E3C" w14:textId="77777777" w:rsidR="00EC0D5B" w:rsidRDefault="00EC0D5B" w:rsidP="00E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1C8B" w14:textId="77777777" w:rsidR="00EC0D5B" w:rsidRDefault="00EC0D5B" w:rsidP="00EC78BE">
      <w:r>
        <w:separator/>
      </w:r>
    </w:p>
  </w:footnote>
  <w:footnote w:type="continuationSeparator" w:id="0">
    <w:p w14:paraId="083C5AE8" w14:textId="77777777" w:rsidR="00EC0D5B" w:rsidRDefault="00EC0D5B" w:rsidP="00EC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1D38"/>
    <w:multiLevelType w:val="hybridMultilevel"/>
    <w:tmpl w:val="48F8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55B62"/>
    <w:multiLevelType w:val="hybridMultilevel"/>
    <w:tmpl w:val="0D5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171C3"/>
    <w:multiLevelType w:val="hybridMultilevel"/>
    <w:tmpl w:val="89948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C408C"/>
    <w:multiLevelType w:val="hybridMultilevel"/>
    <w:tmpl w:val="E80E0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C1E0F"/>
    <w:multiLevelType w:val="hybridMultilevel"/>
    <w:tmpl w:val="9B1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221FA"/>
    <w:multiLevelType w:val="hybridMultilevel"/>
    <w:tmpl w:val="677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054AE"/>
    <w:multiLevelType w:val="hybridMultilevel"/>
    <w:tmpl w:val="C460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55943"/>
    <w:multiLevelType w:val="hybridMultilevel"/>
    <w:tmpl w:val="6394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52875"/>
    <w:multiLevelType w:val="hybridMultilevel"/>
    <w:tmpl w:val="A04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05CD0"/>
    <w:multiLevelType w:val="hybridMultilevel"/>
    <w:tmpl w:val="87621EB6"/>
    <w:lvl w:ilvl="0" w:tplc="7DDC0816">
      <w:start w:val="5"/>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33436"/>
    <w:multiLevelType w:val="hybridMultilevel"/>
    <w:tmpl w:val="9110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41129C"/>
    <w:multiLevelType w:val="hybridMultilevel"/>
    <w:tmpl w:val="305E045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5CF6015E"/>
    <w:multiLevelType w:val="hybridMultilevel"/>
    <w:tmpl w:val="2C7CE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2C3FAE"/>
    <w:multiLevelType w:val="hybridMultilevel"/>
    <w:tmpl w:val="629A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445C7"/>
    <w:multiLevelType w:val="hybridMultilevel"/>
    <w:tmpl w:val="41FE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9154F"/>
    <w:multiLevelType w:val="hybridMultilevel"/>
    <w:tmpl w:val="330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C3A46"/>
    <w:multiLevelType w:val="hybridMultilevel"/>
    <w:tmpl w:val="4D5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E5356"/>
    <w:multiLevelType w:val="hybridMultilevel"/>
    <w:tmpl w:val="9284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833A9"/>
    <w:multiLevelType w:val="hybridMultilevel"/>
    <w:tmpl w:val="12B88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8080190">
    <w:abstractNumId w:val="14"/>
  </w:num>
  <w:num w:numId="2" w16cid:durableId="649093038">
    <w:abstractNumId w:val="13"/>
  </w:num>
  <w:num w:numId="3" w16cid:durableId="708380894">
    <w:abstractNumId w:val="0"/>
  </w:num>
  <w:num w:numId="4" w16cid:durableId="888569272">
    <w:abstractNumId w:val="1"/>
  </w:num>
  <w:num w:numId="5" w16cid:durableId="1886485675">
    <w:abstractNumId w:val="2"/>
  </w:num>
  <w:num w:numId="6" w16cid:durableId="1509638133">
    <w:abstractNumId w:val="8"/>
  </w:num>
  <w:num w:numId="7" w16cid:durableId="2067145274">
    <w:abstractNumId w:val="5"/>
  </w:num>
  <w:num w:numId="8" w16cid:durableId="1079016002">
    <w:abstractNumId w:val="7"/>
  </w:num>
  <w:num w:numId="9" w16cid:durableId="701780699">
    <w:abstractNumId w:val="16"/>
  </w:num>
  <w:num w:numId="10" w16cid:durableId="942542282">
    <w:abstractNumId w:val="17"/>
  </w:num>
  <w:num w:numId="11" w16cid:durableId="1032148139">
    <w:abstractNumId w:val="11"/>
  </w:num>
  <w:num w:numId="12" w16cid:durableId="778646217">
    <w:abstractNumId w:val="4"/>
  </w:num>
  <w:num w:numId="13" w16cid:durableId="304706322">
    <w:abstractNumId w:val="9"/>
  </w:num>
  <w:num w:numId="14" w16cid:durableId="1450396311">
    <w:abstractNumId w:val="15"/>
  </w:num>
  <w:num w:numId="15" w16cid:durableId="1892694848">
    <w:abstractNumId w:val="6"/>
  </w:num>
  <w:num w:numId="16" w16cid:durableId="1930576121">
    <w:abstractNumId w:val="12"/>
  </w:num>
  <w:num w:numId="17" w16cid:durableId="1775251144">
    <w:abstractNumId w:val="18"/>
  </w:num>
  <w:num w:numId="18" w16cid:durableId="1271204886">
    <w:abstractNumId w:val="10"/>
  </w:num>
  <w:num w:numId="19" w16cid:durableId="334000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24496"/>
    <w:rsid w:val="000E0BF8"/>
    <w:rsid w:val="000F7901"/>
    <w:rsid w:val="00111A5F"/>
    <w:rsid w:val="001A23F8"/>
    <w:rsid w:val="001D0998"/>
    <w:rsid w:val="001E4007"/>
    <w:rsid w:val="002C4934"/>
    <w:rsid w:val="003518DF"/>
    <w:rsid w:val="0039762B"/>
    <w:rsid w:val="003C4406"/>
    <w:rsid w:val="003E0A8F"/>
    <w:rsid w:val="003F36D5"/>
    <w:rsid w:val="00401BFB"/>
    <w:rsid w:val="00461B4B"/>
    <w:rsid w:val="005227FA"/>
    <w:rsid w:val="00575C54"/>
    <w:rsid w:val="005A338D"/>
    <w:rsid w:val="005A3CBA"/>
    <w:rsid w:val="005B615B"/>
    <w:rsid w:val="005C1082"/>
    <w:rsid w:val="005F2898"/>
    <w:rsid w:val="00623338"/>
    <w:rsid w:val="00643081"/>
    <w:rsid w:val="006711FC"/>
    <w:rsid w:val="006D10E9"/>
    <w:rsid w:val="006E4C2B"/>
    <w:rsid w:val="006E4F67"/>
    <w:rsid w:val="006F3014"/>
    <w:rsid w:val="007018DC"/>
    <w:rsid w:val="00701DEE"/>
    <w:rsid w:val="00701EA0"/>
    <w:rsid w:val="0071479D"/>
    <w:rsid w:val="007460EC"/>
    <w:rsid w:val="007E4252"/>
    <w:rsid w:val="007E696A"/>
    <w:rsid w:val="007F6DC2"/>
    <w:rsid w:val="00831AE0"/>
    <w:rsid w:val="008707BE"/>
    <w:rsid w:val="008D54E2"/>
    <w:rsid w:val="008E751F"/>
    <w:rsid w:val="009A74CF"/>
    <w:rsid w:val="009F6C04"/>
    <w:rsid w:val="00A57AC6"/>
    <w:rsid w:val="00B20AAD"/>
    <w:rsid w:val="00B66FBB"/>
    <w:rsid w:val="00C055B1"/>
    <w:rsid w:val="00C60E3D"/>
    <w:rsid w:val="00C810DD"/>
    <w:rsid w:val="00CC19AC"/>
    <w:rsid w:val="00DC042B"/>
    <w:rsid w:val="00EC0D5B"/>
    <w:rsid w:val="00EC78BE"/>
    <w:rsid w:val="00F42109"/>
    <w:rsid w:val="00F51DE0"/>
    <w:rsid w:val="00FB779B"/>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16CE"/>
  <w15:chartTrackingRefBased/>
  <w15:docId w15:val="{C0203F77-2332-8242-AFDE-5B32CC2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8BE"/>
    <w:pPr>
      <w:tabs>
        <w:tab w:val="center" w:pos="4680"/>
        <w:tab w:val="right" w:pos="9360"/>
      </w:tabs>
    </w:pPr>
  </w:style>
  <w:style w:type="character" w:customStyle="1" w:styleId="HeaderChar">
    <w:name w:val="Header Char"/>
    <w:basedOn w:val="DefaultParagraphFont"/>
    <w:link w:val="Header"/>
    <w:uiPriority w:val="99"/>
    <w:rsid w:val="00EC78BE"/>
  </w:style>
  <w:style w:type="paragraph" w:styleId="Footer">
    <w:name w:val="footer"/>
    <w:basedOn w:val="Normal"/>
    <w:link w:val="FooterChar"/>
    <w:uiPriority w:val="99"/>
    <w:unhideWhenUsed/>
    <w:rsid w:val="00EC78BE"/>
    <w:pPr>
      <w:tabs>
        <w:tab w:val="center" w:pos="4680"/>
        <w:tab w:val="right" w:pos="9360"/>
      </w:tabs>
    </w:pPr>
  </w:style>
  <w:style w:type="character" w:customStyle="1" w:styleId="FooterChar">
    <w:name w:val="Footer Char"/>
    <w:basedOn w:val="DefaultParagraphFont"/>
    <w:link w:val="Footer"/>
    <w:uiPriority w:val="99"/>
    <w:rsid w:val="00EC78BE"/>
  </w:style>
  <w:style w:type="paragraph" w:styleId="NormalWeb">
    <w:name w:val="Normal (Web)"/>
    <w:basedOn w:val="Normal"/>
    <w:uiPriority w:val="99"/>
    <w:semiHidden/>
    <w:unhideWhenUsed/>
    <w:rsid w:val="006711FC"/>
    <w:pPr>
      <w:spacing w:before="100" w:beforeAutospacing="1" w:after="100" w:afterAutospacing="1"/>
    </w:pPr>
    <w:rPr>
      <w:rFonts w:eastAsiaTheme="minorEastAsia"/>
    </w:rPr>
  </w:style>
  <w:style w:type="paragraph" w:styleId="ListParagraph">
    <w:name w:val="List Paragraph"/>
    <w:basedOn w:val="Normal"/>
    <w:uiPriority w:val="34"/>
    <w:qFormat/>
    <w:rsid w:val="003E0A8F"/>
    <w:pPr>
      <w:ind w:left="720"/>
      <w:contextualSpacing/>
    </w:pPr>
  </w:style>
  <w:style w:type="character" w:styleId="Hyperlink">
    <w:name w:val="Hyperlink"/>
    <w:basedOn w:val="DefaultParagraphFont"/>
    <w:uiPriority w:val="99"/>
    <w:unhideWhenUsed/>
    <w:rsid w:val="00F51DE0"/>
    <w:rPr>
      <w:color w:val="0563C1" w:themeColor="hyperlink"/>
      <w:u w:val="single"/>
    </w:rPr>
  </w:style>
  <w:style w:type="character" w:styleId="UnresolvedMention">
    <w:name w:val="Unresolved Mention"/>
    <w:basedOn w:val="DefaultParagraphFont"/>
    <w:uiPriority w:val="99"/>
    <w:semiHidden/>
    <w:unhideWhenUsed/>
    <w:rsid w:val="00F51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618">
      <w:bodyDiv w:val="1"/>
      <w:marLeft w:val="0"/>
      <w:marRight w:val="0"/>
      <w:marTop w:val="0"/>
      <w:marBottom w:val="0"/>
      <w:divBdr>
        <w:top w:val="none" w:sz="0" w:space="0" w:color="auto"/>
        <w:left w:val="none" w:sz="0" w:space="0" w:color="auto"/>
        <w:bottom w:val="none" w:sz="0" w:space="0" w:color="auto"/>
        <w:right w:val="none" w:sz="0" w:space="0" w:color="auto"/>
      </w:divBdr>
    </w:div>
    <w:div w:id="199442188">
      <w:bodyDiv w:val="1"/>
      <w:marLeft w:val="0"/>
      <w:marRight w:val="0"/>
      <w:marTop w:val="0"/>
      <w:marBottom w:val="0"/>
      <w:divBdr>
        <w:top w:val="none" w:sz="0" w:space="0" w:color="auto"/>
        <w:left w:val="none" w:sz="0" w:space="0" w:color="auto"/>
        <w:bottom w:val="none" w:sz="0" w:space="0" w:color="auto"/>
        <w:right w:val="none" w:sz="0" w:space="0" w:color="auto"/>
      </w:divBdr>
    </w:div>
    <w:div w:id="454369062">
      <w:bodyDiv w:val="1"/>
      <w:marLeft w:val="0"/>
      <w:marRight w:val="0"/>
      <w:marTop w:val="0"/>
      <w:marBottom w:val="0"/>
      <w:divBdr>
        <w:top w:val="none" w:sz="0" w:space="0" w:color="auto"/>
        <w:left w:val="none" w:sz="0" w:space="0" w:color="auto"/>
        <w:bottom w:val="none" w:sz="0" w:space="0" w:color="auto"/>
        <w:right w:val="none" w:sz="0" w:space="0" w:color="auto"/>
      </w:divBdr>
    </w:div>
    <w:div w:id="884372206">
      <w:bodyDiv w:val="1"/>
      <w:marLeft w:val="0"/>
      <w:marRight w:val="0"/>
      <w:marTop w:val="0"/>
      <w:marBottom w:val="0"/>
      <w:divBdr>
        <w:top w:val="none" w:sz="0" w:space="0" w:color="auto"/>
        <w:left w:val="none" w:sz="0" w:space="0" w:color="auto"/>
        <w:bottom w:val="none" w:sz="0" w:space="0" w:color="auto"/>
        <w:right w:val="none" w:sz="0" w:space="0" w:color="auto"/>
      </w:divBdr>
    </w:div>
    <w:div w:id="1578712096">
      <w:bodyDiv w:val="1"/>
      <w:marLeft w:val="0"/>
      <w:marRight w:val="0"/>
      <w:marTop w:val="0"/>
      <w:marBottom w:val="0"/>
      <w:divBdr>
        <w:top w:val="none" w:sz="0" w:space="0" w:color="auto"/>
        <w:left w:val="none" w:sz="0" w:space="0" w:color="auto"/>
        <w:bottom w:val="none" w:sz="0" w:space="0" w:color="auto"/>
        <w:right w:val="none" w:sz="0" w:space="0" w:color="auto"/>
      </w:divBdr>
    </w:div>
    <w:div w:id="1778981857">
      <w:bodyDiv w:val="1"/>
      <w:marLeft w:val="0"/>
      <w:marRight w:val="0"/>
      <w:marTop w:val="0"/>
      <w:marBottom w:val="0"/>
      <w:divBdr>
        <w:top w:val="none" w:sz="0" w:space="0" w:color="auto"/>
        <w:left w:val="none" w:sz="0" w:space="0" w:color="auto"/>
        <w:bottom w:val="none" w:sz="0" w:space="0" w:color="auto"/>
        <w:right w:val="none" w:sz="0" w:space="0" w:color="auto"/>
      </w:divBdr>
    </w:div>
    <w:div w:id="19839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on.white@acsk-1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Cameron White</cp:lastModifiedBy>
  <cp:revision>12</cp:revision>
  <cp:lastPrinted>2019-12-11T19:18:00Z</cp:lastPrinted>
  <dcterms:created xsi:type="dcterms:W3CDTF">2020-04-30T14:27:00Z</dcterms:created>
  <dcterms:modified xsi:type="dcterms:W3CDTF">2023-04-20T15:00:00Z</dcterms:modified>
</cp:coreProperties>
</file>